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CD" w:rsidRPr="00A1057B" w:rsidRDefault="00314CCD" w:rsidP="00A1057B">
      <w:pPr>
        <w:pStyle w:val="Bodytext30"/>
        <w:shd w:val="clear" w:color="auto" w:fill="auto"/>
        <w:spacing w:before="0" w:line="276" w:lineRule="auto"/>
        <w:ind w:right="79"/>
        <w:jc w:val="right"/>
        <w:rPr>
          <w:rFonts w:cs="Times New Roman"/>
          <w:b w:val="0"/>
          <w:sz w:val="24"/>
          <w:szCs w:val="24"/>
        </w:rPr>
      </w:pPr>
    </w:p>
    <w:p w:rsidR="00314CCD" w:rsidRPr="00A1057B" w:rsidRDefault="00314CC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:rsidR="00314CCD" w:rsidRPr="00A1057B" w:rsidRDefault="00314CC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на открытый запрос предложений по выбору исполнителя работ </w:t>
      </w:r>
      <w:proofErr w:type="gramStart"/>
      <w:r w:rsidR="009743C3">
        <w:rPr>
          <w:rFonts w:ascii="Times New Roman" w:eastAsia="Times New Roman" w:hAnsi="Times New Roman" w:cs="Times New Roman"/>
          <w:color w:val="auto"/>
        </w:rPr>
        <w:t>по</w:t>
      </w:r>
      <w:proofErr w:type="gramEnd"/>
    </w:p>
    <w:p w:rsidR="00314CCD" w:rsidRPr="00A1057B" w:rsidRDefault="00B533B3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 </w:t>
      </w:r>
      <w:r w:rsidR="009743C3">
        <w:rPr>
          <w:rFonts w:ascii="Times New Roman" w:eastAsia="Times New Roman" w:hAnsi="Times New Roman" w:cs="Times New Roman"/>
          <w:color w:val="auto"/>
        </w:rPr>
        <w:t>р</w:t>
      </w:r>
      <w:r w:rsidR="00314CCD" w:rsidRPr="00A1057B">
        <w:rPr>
          <w:rFonts w:ascii="Times New Roman" w:eastAsia="Times New Roman" w:hAnsi="Times New Roman" w:cs="Times New Roman"/>
          <w:color w:val="auto"/>
        </w:rPr>
        <w:t>еконструкци</w:t>
      </w:r>
      <w:r w:rsidR="009743C3">
        <w:rPr>
          <w:rFonts w:ascii="Times New Roman" w:eastAsia="Times New Roman" w:hAnsi="Times New Roman" w:cs="Times New Roman"/>
          <w:color w:val="auto"/>
        </w:rPr>
        <w:t>и</w:t>
      </w:r>
      <w:r w:rsidR="00314CCD" w:rsidRPr="00A1057B">
        <w:rPr>
          <w:rFonts w:ascii="Times New Roman" w:eastAsia="Times New Roman" w:hAnsi="Times New Roman" w:cs="Times New Roman"/>
          <w:color w:val="auto"/>
        </w:rPr>
        <w:t xml:space="preserve"> АСУ Т</w:t>
      </w:r>
      <w:r w:rsidR="009743C3">
        <w:rPr>
          <w:rFonts w:ascii="Times New Roman" w:eastAsia="Times New Roman" w:hAnsi="Times New Roman" w:cs="Times New Roman"/>
          <w:color w:val="auto"/>
        </w:rPr>
        <w:t>П турбоагрегата ПТ-30-8.8 ст.№3</w:t>
      </w:r>
      <w:r w:rsidR="009743C3" w:rsidRPr="009743C3">
        <w:t xml:space="preserve"> </w:t>
      </w:r>
      <w:r w:rsidR="009743C3" w:rsidRPr="009743C3">
        <w:rPr>
          <w:rFonts w:ascii="Times New Roman" w:eastAsia="Times New Roman" w:hAnsi="Times New Roman" w:cs="Times New Roman"/>
          <w:color w:val="auto"/>
        </w:rPr>
        <w:t>Автовск</w:t>
      </w:r>
      <w:r w:rsidR="009743C3">
        <w:rPr>
          <w:rFonts w:ascii="Times New Roman" w:eastAsia="Times New Roman" w:hAnsi="Times New Roman" w:cs="Times New Roman"/>
          <w:color w:val="auto"/>
        </w:rPr>
        <w:t>ой</w:t>
      </w:r>
      <w:r w:rsidR="009743C3" w:rsidRPr="009743C3">
        <w:rPr>
          <w:rFonts w:ascii="Times New Roman" w:eastAsia="Times New Roman" w:hAnsi="Times New Roman" w:cs="Times New Roman"/>
          <w:color w:val="auto"/>
        </w:rPr>
        <w:t xml:space="preserve"> ТЭЦ (ТЭЦ-15) фили</w:t>
      </w:r>
      <w:r w:rsidR="009743C3" w:rsidRPr="009743C3">
        <w:rPr>
          <w:rFonts w:ascii="Times New Roman" w:eastAsia="Times New Roman" w:hAnsi="Times New Roman" w:cs="Times New Roman"/>
          <w:color w:val="auto"/>
        </w:rPr>
        <w:t>а</w:t>
      </w:r>
      <w:r w:rsidR="009743C3" w:rsidRPr="009743C3">
        <w:rPr>
          <w:rFonts w:ascii="Times New Roman" w:eastAsia="Times New Roman" w:hAnsi="Times New Roman" w:cs="Times New Roman"/>
          <w:color w:val="auto"/>
        </w:rPr>
        <w:t>ла «Невский» ОАО «ТГК-1»</w:t>
      </w:r>
    </w:p>
    <w:p w:rsidR="009743C3" w:rsidRDefault="009743C3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314CCD" w:rsidRPr="00A1057B" w:rsidRDefault="00B533B3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 </w:t>
      </w:r>
      <w:r w:rsidR="00314CCD" w:rsidRPr="00A1057B">
        <w:rPr>
          <w:rFonts w:ascii="Times New Roman" w:eastAsia="Times New Roman" w:hAnsi="Times New Roman" w:cs="Times New Roman"/>
          <w:color w:val="auto"/>
        </w:rPr>
        <w:t>(номер закупки по ГКПЗ 1115/4.2</w:t>
      </w:r>
      <w:r w:rsidR="00512862" w:rsidRPr="00A376BB">
        <w:rPr>
          <w:rFonts w:ascii="Times New Roman" w:eastAsia="Times New Roman" w:hAnsi="Times New Roman" w:cs="Times New Roman"/>
          <w:color w:val="auto"/>
        </w:rPr>
        <w:t>0</w:t>
      </w:r>
      <w:r w:rsidR="00314CCD" w:rsidRPr="00A1057B">
        <w:rPr>
          <w:rFonts w:ascii="Times New Roman" w:eastAsia="Times New Roman" w:hAnsi="Times New Roman" w:cs="Times New Roman"/>
          <w:color w:val="auto"/>
        </w:rPr>
        <w:t>-2</w:t>
      </w:r>
      <w:r w:rsidR="00512862" w:rsidRPr="00A376BB">
        <w:rPr>
          <w:rFonts w:ascii="Times New Roman" w:eastAsia="Times New Roman" w:hAnsi="Times New Roman" w:cs="Times New Roman"/>
          <w:color w:val="auto"/>
        </w:rPr>
        <w:t>401</w:t>
      </w:r>
      <w:r w:rsidR="00314CCD" w:rsidRPr="00A1057B">
        <w:rPr>
          <w:rFonts w:ascii="Times New Roman" w:eastAsia="Times New Roman" w:hAnsi="Times New Roman" w:cs="Times New Roman"/>
          <w:color w:val="auto"/>
        </w:rPr>
        <w:t>)</w:t>
      </w:r>
    </w:p>
    <w:p w:rsidR="00314CCD" w:rsidRPr="00A1057B" w:rsidRDefault="00314CC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314CCD" w:rsidRPr="00A1057B" w:rsidRDefault="00314CC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60"/>
      </w:tblGrid>
      <w:tr w:rsidR="00A1057B" w:rsidRPr="00A1057B" w:rsidTr="009743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CCD" w:rsidRPr="00A1057B" w:rsidRDefault="00314CCD" w:rsidP="00A1057B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CCD" w:rsidRPr="00A1057B" w:rsidRDefault="00E32DEC" w:rsidP="00357F9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0310F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10310F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10310F">
              <w:rPr>
                <w:rFonts w:ascii="Times New Roman" w:eastAsia="Times New Roman" w:hAnsi="Times New Roman" w:cs="Times New Roman"/>
                <w:color w:val="auto"/>
              </w:rPr>
              <w:t>51</w:t>
            </w:r>
          </w:p>
        </w:tc>
      </w:tr>
      <w:tr w:rsidR="00A1057B" w:rsidRPr="00A1057B" w:rsidTr="009743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CCD" w:rsidRPr="00A1057B" w:rsidRDefault="00314CCD" w:rsidP="00A1057B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ОКДП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CCD" w:rsidRPr="00A1057B" w:rsidRDefault="000A058A" w:rsidP="00A1057B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453005</w:t>
            </w:r>
            <w:r w:rsidR="00357F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</w:tbl>
    <w:p w:rsidR="00314CCD" w:rsidRPr="00A1057B" w:rsidRDefault="00314CC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314CCD" w:rsidRPr="00A1057B" w:rsidRDefault="00314CCD" w:rsidP="00E9279A">
      <w:pPr>
        <w:pStyle w:val="a3"/>
        <w:numPr>
          <w:ilvl w:val="0"/>
          <w:numId w:val="1"/>
        </w:numPr>
        <w:spacing w:line="276" w:lineRule="auto"/>
        <w:ind w:left="0" w:firstLine="0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314CCD" w:rsidRPr="00A1057B" w:rsidRDefault="00314CCD" w:rsidP="00A1057B">
      <w:pPr>
        <w:pStyle w:val="a3"/>
        <w:numPr>
          <w:ilvl w:val="1"/>
          <w:numId w:val="2"/>
        </w:numPr>
        <w:spacing w:line="276" w:lineRule="auto"/>
        <w:ind w:left="0" w:firstLine="567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Требования к месту выполнения работ.</w:t>
      </w:r>
    </w:p>
    <w:p w:rsidR="00314CCD" w:rsidRPr="00A1057B" w:rsidRDefault="00314CCD" w:rsidP="00A1057B">
      <w:pPr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</w:rPr>
      </w:pPr>
      <w:r w:rsidRPr="00A1057B">
        <w:rPr>
          <w:rFonts w:ascii="Times New Roman" w:hAnsi="Times New Roman" w:cs="Times New Roman"/>
          <w:b/>
          <w:color w:val="auto"/>
        </w:rPr>
        <w:t xml:space="preserve">г. Санкт- Петербург, ул. Броневая, д.6. </w:t>
      </w:r>
      <w:r w:rsidRPr="00A1057B">
        <w:rPr>
          <w:rFonts w:ascii="Times New Roman" w:eastAsia="Times New Roman" w:hAnsi="Times New Roman" w:cs="Times New Roman"/>
          <w:b/>
          <w:color w:val="auto"/>
        </w:rPr>
        <w:t>Автовская ТЭЦ (ТЭЦ-15) филиала “Невский” ОАО “ТГК-1”.</w:t>
      </w:r>
    </w:p>
    <w:p w:rsidR="00314CCD" w:rsidRPr="00A1057B" w:rsidRDefault="00314CCD" w:rsidP="009743C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9743C3">
        <w:rPr>
          <w:rFonts w:ascii="Times New Roman" w:eastAsia="Times New Roman" w:hAnsi="Times New Roman" w:cs="Times New Roman"/>
          <w:i/>
          <w:color w:val="auto"/>
          <w:u w:val="single"/>
        </w:rPr>
        <w:t>Ответственные за составление технического задания</w:t>
      </w:r>
      <w:r w:rsidRPr="00A1057B">
        <w:rPr>
          <w:rFonts w:ascii="Times New Roman" w:eastAsia="Times New Roman" w:hAnsi="Times New Roman" w:cs="Times New Roman"/>
          <w:color w:val="auto"/>
        </w:rPr>
        <w:t>:</w:t>
      </w:r>
      <w:proofErr w:type="gramEnd"/>
    </w:p>
    <w:p w:rsidR="00314CCD" w:rsidRPr="009743C3" w:rsidRDefault="00314CCD" w:rsidP="009743C3">
      <w:pPr>
        <w:spacing w:line="276" w:lineRule="auto"/>
        <w:rPr>
          <w:rFonts w:ascii="Times New Roman" w:eastAsia="Times New Roman" w:hAnsi="Times New Roman" w:cs="Times New Roman"/>
          <w:color w:val="auto"/>
          <w:highlight w:val="yellow"/>
        </w:rPr>
      </w:pPr>
      <w:r w:rsidRPr="009743C3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группы капитального строительства – Ходневич Владимир Иванович тел. 901-43-87, м.921-781-23-64. </w:t>
      </w:r>
    </w:p>
    <w:p w:rsidR="00314CCD" w:rsidRPr="00A1057B" w:rsidRDefault="00314CCD" w:rsidP="009743C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9743C3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ЦТАИ – </w:t>
      </w:r>
      <w:proofErr w:type="spellStart"/>
      <w:r w:rsidRPr="009743C3">
        <w:rPr>
          <w:rFonts w:ascii="Times New Roman" w:eastAsia="Times New Roman" w:hAnsi="Times New Roman" w:cs="Times New Roman"/>
          <w:color w:val="auto"/>
          <w:highlight w:val="yellow"/>
        </w:rPr>
        <w:t>Стрекозов</w:t>
      </w:r>
      <w:proofErr w:type="spellEnd"/>
      <w:r w:rsidRPr="009743C3">
        <w:rPr>
          <w:rFonts w:ascii="Times New Roman" w:eastAsia="Times New Roman" w:hAnsi="Times New Roman" w:cs="Times New Roman"/>
          <w:color w:val="auto"/>
          <w:highlight w:val="yellow"/>
        </w:rPr>
        <w:t xml:space="preserve"> Виктор Михайлович тел. 901-41-85, м.921-973-57-10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314CCD" w:rsidRPr="00A1057B" w:rsidRDefault="00314CCD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314CCD" w:rsidRPr="00A1057B" w:rsidRDefault="00314CCD" w:rsidP="00E9279A">
      <w:pPr>
        <w:pStyle w:val="a3"/>
        <w:numPr>
          <w:ilvl w:val="1"/>
          <w:numId w:val="2"/>
        </w:numPr>
        <w:spacing w:line="276" w:lineRule="auto"/>
        <w:ind w:left="0" w:hanging="142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  <w:r w:rsidRPr="00A1057B">
        <w:rPr>
          <w:rFonts w:ascii="Times New Roman" w:eastAsia="Times New Roman" w:hAnsi="Times New Roman" w:cs="Times New Roman"/>
          <w:color w:val="auto"/>
        </w:rPr>
        <w:t>Период выполнения работ:</w:t>
      </w:r>
    </w:p>
    <w:p w:rsidR="00314CCD" w:rsidRPr="00A1057B" w:rsidRDefault="00314CCD" w:rsidP="00A1057B">
      <w:pPr>
        <w:spacing w:line="276" w:lineRule="auto"/>
        <w:ind w:firstLine="567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Начало: </w:t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="009743C3">
        <w:rPr>
          <w:rFonts w:ascii="Times New Roman" w:eastAsia="Times New Roman" w:hAnsi="Times New Roman" w:cs="Times New Roman"/>
          <w:color w:val="auto"/>
        </w:rPr>
        <w:t>май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314CCD" w:rsidRPr="00A1057B" w:rsidRDefault="00314CCD" w:rsidP="00A1057B">
      <w:pPr>
        <w:spacing w:line="276" w:lineRule="auto"/>
        <w:ind w:firstLine="567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Окончание: </w:t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="0055062C" w:rsidRPr="00A1057B">
        <w:rPr>
          <w:rFonts w:ascii="Times New Roman" w:eastAsia="Times New Roman" w:hAnsi="Times New Roman" w:cs="Times New Roman"/>
          <w:color w:val="auto"/>
        </w:rPr>
        <w:t>декабрь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314CCD" w:rsidRPr="00A1057B" w:rsidRDefault="00314CCD" w:rsidP="00A1057B">
      <w:pPr>
        <w:spacing w:line="276" w:lineRule="auto"/>
        <w:ind w:firstLine="567"/>
        <w:rPr>
          <w:rFonts w:ascii="Times New Roman" w:eastAsia="Times New Roman" w:hAnsi="Times New Roman" w:cs="Times New Roman"/>
          <w:color w:val="auto"/>
        </w:rPr>
      </w:pPr>
    </w:p>
    <w:p w:rsidR="00314CCD" w:rsidRPr="00A1057B" w:rsidRDefault="00314CCD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Стоимость закупки </w:t>
      </w:r>
      <w:r w:rsidR="00E32DEC" w:rsidRPr="00A1057B">
        <w:rPr>
          <w:rFonts w:ascii="Times New Roman" w:eastAsia="Times New Roman" w:hAnsi="Times New Roman" w:cs="Times New Roman"/>
          <w:color w:val="auto"/>
        </w:rPr>
        <w:t>5</w:t>
      </w:r>
      <w:r w:rsidR="00B81B95">
        <w:rPr>
          <w:rFonts w:ascii="Times New Roman" w:eastAsia="Times New Roman" w:hAnsi="Times New Roman" w:cs="Times New Roman"/>
          <w:color w:val="auto"/>
        </w:rPr>
        <w:t> </w:t>
      </w:r>
      <w:r w:rsidR="00ED4872" w:rsidRPr="00A1057B">
        <w:rPr>
          <w:rFonts w:ascii="Times New Roman" w:eastAsia="Times New Roman" w:hAnsi="Times New Roman" w:cs="Times New Roman"/>
          <w:color w:val="auto"/>
        </w:rPr>
        <w:t>300</w:t>
      </w:r>
      <w:r w:rsidR="00B81B95">
        <w:rPr>
          <w:rFonts w:ascii="Times New Roman" w:eastAsia="Times New Roman" w:hAnsi="Times New Roman" w:cs="Times New Roman"/>
          <w:color w:val="auto"/>
        </w:rPr>
        <w:t>,00</w:t>
      </w:r>
      <w:r w:rsidR="00ED4872" w:rsidRPr="00A1057B">
        <w:rPr>
          <w:rFonts w:ascii="Times New Roman" w:eastAsia="Times New Roman" w:hAnsi="Times New Roman" w:cs="Times New Roman"/>
          <w:color w:val="auto"/>
        </w:rPr>
        <w:t> тыс.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 руб. без учета НДС.</w:t>
      </w:r>
    </w:p>
    <w:p w:rsidR="00ED4872" w:rsidRPr="00A1057B" w:rsidRDefault="00ED4872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стоимость ПР - </w:t>
      </w:r>
      <w:r w:rsidR="0078249D">
        <w:rPr>
          <w:rFonts w:ascii="Times New Roman" w:eastAsia="Times New Roman" w:hAnsi="Times New Roman" w:cs="Times New Roman"/>
          <w:color w:val="auto"/>
        </w:rPr>
        <w:t xml:space="preserve"> 5</w:t>
      </w:r>
      <w:r w:rsidRPr="00A1057B">
        <w:rPr>
          <w:rFonts w:ascii="Times New Roman" w:eastAsia="Times New Roman" w:hAnsi="Times New Roman" w:cs="Times New Roman"/>
          <w:color w:val="auto"/>
        </w:rPr>
        <w:t>00,00 тыс. руб. без учета НДС,</w:t>
      </w:r>
      <w:r w:rsidR="007A618A" w:rsidRPr="00A1057B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ED4872" w:rsidRPr="00A1057B" w:rsidRDefault="00094710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стоимость СМР - 60</w:t>
      </w:r>
      <w:r w:rsidRPr="00094710">
        <w:rPr>
          <w:rFonts w:ascii="Times New Roman" w:eastAsia="Times New Roman" w:hAnsi="Times New Roman" w:cs="Times New Roman"/>
          <w:color w:val="auto"/>
        </w:rPr>
        <w:t>0</w:t>
      </w:r>
      <w:r w:rsidR="00ED4872" w:rsidRPr="00A1057B">
        <w:rPr>
          <w:rFonts w:ascii="Times New Roman" w:eastAsia="Times New Roman" w:hAnsi="Times New Roman" w:cs="Times New Roman"/>
          <w:color w:val="auto"/>
        </w:rPr>
        <w:t>,00 тыс. руб. без учета НДС,</w:t>
      </w:r>
    </w:p>
    <w:p w:rsidR="00314CCD" w:rsidRPr="00A1057B" w:rsidRDefault="00ED4872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стоимость оборудования - </w:t>
      </w:r>
      <w:r w:rsidR="00094710" w:rsidRPr="00094710">
        <w:rPr>
          <w:rFonts w:ascii="Times New Roman" w:eastAsia="Times New Roman" w:hAnsi="Times New Roman" w:cs="Times New Roman"/>
          <w:color w:val="auto"/>
        </w:rPr>
        <w:t>4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 </w:t>
      </w:r>
      <w:r w:rsidR="00094710">
        <w:rPr>
          <w:rFonts w:ascii="Times New Roman" w:eastAsia="Times New Roman" w:hAnsi="Times New Roman" w:cs="Times New Roman"/>
          <w:color w:val="auto"/>
        </w:rPr>
        <w:t>20</w:t>
      </w:r>
      <w:r w:rsidRPr="00A1057B">
        <w:rPr>
          <w:rFonts w:ascii="Times New Roman" w:eastAsia="Times New Roman" w:hAnsi="Times New Roman" w:cs="Times New Roman"/>
          <w:color w:val="auto"/>
        </w:rPr>
        <w:t>0,00 тыс. руб. без учета НДС,</w:t>
      </w:r>
    </w:p>
    <w:p w:rsidR="00314CCD" w:rsidRPr="00A1057B" w:rsidRDefault="00ED4872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2</w:t>
      </w:r>
      <w:r w:rsidR="00314CCD" w:rsidRPr="00A1057B">
        <w:rPr>
          <w:rFonts w:ascii="Times New Roman" w:eastAsia="Times New Roman" w:hAnsi="Times New Roman" w:cs="Times New Roman"/>
          <w:color w:val="auto"/>
        </w:rPr>
        <w:t>-й квартал - 0</w:t>
      </w:r>
      <w:r w:rsidRPr="00A1057B">
        <w:rPr>
          <w:rFonts w:ascii="Times New Roman" w:eastAsia="Times New Roman" w:hAnsi="Times New Roman" w:cs="Times New Roman"/>
          <w:color w:val="auto"/>
        </w:rPr>
        <w:t>,00</w:t>
      </w:r>
      <w:r w:rsidR="00314CCD" w:rsidRPr="00A1057B">
        <w:rPr>
          <w:rFonts w:ascii="Times New Roman" w:eastAsia="Times New Roman" w:hAnsi="Times New Roman" w:cs="Times New Roman"/>
          <w:color w:val="auto"/>
        </w:rPr>
        <w:t xml:space="preserve"> </w:t>
      </w:r>
      <w:r w:rsidR="00A376BB">
        <w:rPr>
          <w:rFonts w:ascii="Times New Roman" w:eastAsia="Times New Roman" w:hAnsi="Times New Roman" w:cs="Times New Roman"/>
          <w:color w:val="auto"/>
        </w:rPr>
        <w:t xml:space="preserve">тыс. </w:t>
      </w:r>
      <w:r w:rsidR="00314CCD" w:rsidRPr="00A1057B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:rsidR="00314CCD" w:rsidRPr="00A1057B" w:rsidRDefault="00ED4872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3</w:t>
      </w:r>
      <w:r w:rsidR="00314CCD" w:rsidRPr="00A1057B">
        <w:rPr>
          <w:rFonts w:ascii="Times New Roman" w:eastAsia="Times New Roman" w:hAnsi="Times New Roman" w:cs="Times New Roman"/>
          <w:color w:val="auto"/>
        </w:rPr>
        <w:t xml:space="preserve">-й квартал – 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2 </w:t>
      </w:r>
      <w:r w:rsidR="00314CCD" w:rsidRPr="00A1057B">
        <w:rPr>
          <w:rFonts w:ascii="Times New Roman" w:eastAsia="Times New Roman" w:hAnsi="Times New Roman" w:cs="Times New Roman"/>
          <w:color w:val="auto"/>
        </w:rPr>
        <w:t>000</w:t>
      </w:r>
      <w:r w:rsidRPr="00A1057B">
        <w:rPr>
          <w:rFonts w:ascii="Times New Roman" w:eastAsia="Times New Roman" w:hAnsi="Times New Roman" w:cs="Times New Roman"/>
          <w:color w:val="auto"/>
        </w:rPr>
        <w:t>,</w:t>
      </w:r>
      <w:r w:rsidR="00314CCD" w:rsidRPr="00A1057B">
        <w:rPr>
          <w:rFonts w:ascii="Times New Roman" w:eastAsia="Times New Roman" w:hAnsi="Times New Roman" w:cs="Times New Roman"/>
          <w:color w:val="auto"/>
        </w:rPr>
        <w:t>00</w:t>
      </w:r>
      <w:r w:rsidR="00A376BB">
        <w:rPr>
          <w:rFonts w:ascii="Times New Roman" w:eastAsia="Times New Roman" w:hAnsi="Times New Roman" w:cs="Times New Roman"/>
          <w:color w:val="auto"/>
        </w:rPr>
        <w:t xml:space="preserve"> тыс.</w:t>
      </w:r>
      <w:r w:rsidR="00314CCD" w:rsidRPr="00A1057B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:rsidR="00314CCD" w:rsidRPr="00A1057B" w:rsidRDefault="00ED4872" w:rsidP="00A1057B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4-й квартал –</w:t>
      </w:r>
      <w:r w:rsidR="00A376BB">
        <w:rPr>
          <w:rFonts w:ascii="Times New Roman" w:eastAsia="Times New Roman" w:hAnsi="Times New Roman" w:cs="Times New Roman"/>
          <w:color w:val="auto"/>
        </w:rPr>
        <w:t xml:space="preserve"> 3 3</w:t>
      </w:r>
      <w:r w:rsidR="00314CCD" w:rsidRPr="00A1057B">
        <w:rPr>
          <w:rFonts w:ascii="Times New Roman" w:eastAsia="Times New Roman" w:hAnsi="Times New Roman" w:cs="Times New Roman"/>
          <w:color w:val="auto"/>
        </w:rPr>
        <w:t>00</w:t>
      </w:r>
      <w:r w:rsidRPr="00A1057B">
        <w:rPr>
          <w:rFonts w:ascii="Times New Roman" w:eastAsia="Times New Roman" w:hAnsi="Times New Roman" w:cs="Times New Roman"/>
          <w:color w:val="auto"/>
        </w:rPr>
        <w:t>,</w:t>
      </w:r>
      <w:r w:rsidR="00314CCD" w:rsidRPr="00A1057B">
        <w:rPr>
          <w:rFonts w:ascii="Times New Roman" w:eastAsia="Times New Roman" w:hAnsi="Times New Roman" w:cs="Times New Roman"/>
          <w:color w:val="auto"/>
        </w:rPr>
        <w:t>00</w:t>
      </w:r>
      <w:r w:rsidR="00A376BB">
        <w:rPr>
          <w:rFonts w:ascii="Times New Roman" w:eastAsia="Times New Roman" w:hAnsi="Times New Roman" w:cs="Times New Roman"/>
          <w:color w:val="auto"/>
        </w:rPr>
        <w:t xml:space="preserve"> тыс</w:t>
      </w:r>
      <w:r w:rsidR="00314CCD" w:rsidRPr="00A1057B">
        <w:rPr>
          <w:rFonts w:ascii="Times New Roman" w:eastAsia="Times New Roman" w:hAnsi="Times New Roman" w:cs="Times New Roman"/>
          <w:color w:val="auto"/>
        </w:rPr>
        <w:t>. руб. без учета НДС;</w:t>
      </w:r>
    </w:p>
    <w:p w:rsidR="00314CCD" w:rsidRPr="00A1057B" w:rsidRDefault="00314CCD" w:rsidP="00A1057B">
      <w:pPr>
        <w:spacing w:line="276" w:lineRule="auto"/>
        <w:ind w:firstLine="851"/>
        <w:outlineLvl w:val="0"/>
        <w:rPr>
          <w:rFonts w:ascii="Times New Roman" w:eastAsia="Times New Roman" w:hAnsi="Times New Roman" w:cs="Times New Roman"/>
          <w:color w:val="auto"/>
        </w:rPr>
      </w:pPr>
    </w:p>
    <w:p w:rsidR="00314CCD" w:rsidRPr="00A1057B" w:rsidRDefault="00314CCD" w:rsidP="00E9279A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hanging="142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Требования к сметно-договорной документации.</w:t>
      </w:r>
    </w:p>
    <w:p w:rsidR="00314CCD" w:rsidRPr="00A1057B" w:rsidRDefault="00314CCD" w:rsidP="00A1057B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Стоимость работ должна быть определена на основании требований системы ц</w:t>
      </w:r>
      <w:r w:rsidRPr="00A1057B">
        <w:rPr>
          <w:rFonts w:ascii="Times New Roman" w:eastAsia="Times New Roman" w:hAnsi="Times New Roman" w:cs="Times New Roman"/>
          <w:color w:val="auto"/>
        </w:rPr>
        <w:t>е</w:t>
      </w:r>
      <w:r w:rsidRPr="00A1057B">
        <w:rPr>
          <w:rFonts w:ascii="Times New Roman" w:eastAsia="Times New Roman" w:hAnsi="Times New Roman" w:cs="Times New Roman"/>
          <w:color w:val="auto"/>
        </w:rPr>
        <w:t>нообразования, принятой в ОАО «ТГК-1» в соответствии с действующим приказом ОАО «ТГК-1» «О порядке формирования стоимости работ техническому перевооружению, р</w:t>
      </w:r>
      <w:r w:rsidRPr="00A1057B">
        <w:rPr>
          <w:rFonts w:ascii="Times New Roman" w:eastAsia="Times New Roman" w:hAnsi="Times New Roman" w:cs="Times New Roman"/>
          <w:color w:val="auto"/>
        </w:rPr>
        <w:t>е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конструкции, ремонту обслуживанию и наладке энергетического оборудования </w:t>
      </w:r>
      <w:r w:rsidR="00D23AA1">
        <w:rPr>
          <w:rFonts w:ascii="Times New Roman" w:eastAsia="Times New Roman" w:hAnsi="Times New Roman" w:cs="Times New Roman"/>
          <w:color w:val="auto"/>
        </w:rPr>
        <w:t>зданий и сооружений ОАО «ТГК-1»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314CCD" w:rsidRPr="00A1057B" w:rsidRDefault="00314CCD" w:rsidP="00A1057B">
      <w:pPr>
        <w:suppressAutoHyphens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 утвержденными вышеуказанным приказом.</w:t>
      </w:r>
    </w:p>
    <w:p w:rsidR="00314CCD" w:rsidRPr="00A1057B" w:rsidRDefault="00314CCD" w:rsidP="00A1057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 xml:space="preserve">Требования к выполнению работ. </w:t>
      </w:r>
    </w:p>
    <w:p w:rsidR="002C4FF9" w:rsidRPr="00A1057B" w:rsidRDefault="00314CCD" w:rsidP="00A1057B">
      <w:pPr>
        <w:pStyle w:val="a3"/>
        <w:numPr>
          <w:ilvl w:val="1"/>
          <w:numId w:val="2"/>
        </w:numPr>
        <w:spacing w:line="276" w:lineRule="auto"/>
        <w:ind w:left="0" w:firstLine="851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lastRenderedPageBreak/>
        <w:t>Цель работ: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 </w:t>
      </w:r>
      <w:r w:rsidR="00ED4872" w:rsidRPr="00A1057B">
        <w:rPr>
          <w:rFonts w:ascii="Times New Roman" w:eastAsia="Times New Roman" w:hAnsi="Times New Roman" w:cs="Times New Roman"/>
          <w:color w:val="auto"/>
        </w:rPr>
        <w:t>Выполнить проектные работы по модернизации ПТК на базе АСУТП Freelance 2000. и часть монтажных работ</w:t>
      </w:r>
      <w:r w:rsidR="00BA0459" w:rsidRPr="00A1057B">
        <w:rPr>
          <w:rFonts w:ascii="Times New Roman" w:eastAsia="Times New Roman" w:hAnsi="Times New Roman" w:cs="Times New Roman"/>
          <w:color w:val="auto"/>
        </w:rPr>
        <w:t>,</w:t>
      </w:r>
      <w:r w:rsidR="00ED4872" w:rsidRPr="00A1057B">
        <w:rPr>
          <w:rFonts w:ascii="Times New Roman" w:eastAsia="Times New Roman" w:hAnsi="Times New Roman" w:cs="Times New Roman"/>
          <w:color w:val="auto"/>
        </w:rPr>
        <w:t xml:space="preserve"> </w:t>
      </w:r>
      <w:r w:rsidR="00BA0459" w:rsidRPr="00A1057B">
        <w:rPr>
          <w:rFonts w:ascii="Times New Roman" w:eastAsia="Times New Roman" w:hAnsi="Times New Roman" w:cs="Times New Roman"/>
          <w:color w:val="auto"/>
        </w:rPr>
        <w:t xml:space="preserve">установки оборудования по </w:t>
      </w:r>
      <w:r w:rsidR="00ED4872" w:rsidRPr="00A1057B">
        <w:rPr>
          <w:rFonts w:ascii="Times New Roman" w:eastAsia="Times New Roman" w:hAnsi="Times New Roman" w:cs="Times New Roman"/>
          <w:color w:val="auto"/>
        </w:rPr>
        <w:t>разраб</w:t>
      </w:r>
      <w:r w:rsidR="00ED4872" w:rsidRPr="00A1057B">
        <w:rPr>
          <w:rFonts w:ascii="Times New Roman" w:eastAsia="Times New Roman" w:hAnsi="Times New Roman" w:cs="Times New Roman"/>
          <w:color w:val="auto"/>
        </w:rPr>
        <w:t>о</w:t>
      </w:r>
      <w:r w:rsidR="00ED4872" w:rsidRPr="00A1057B">
        <w:rPr>
          <w:rFonts w:ascii="Times New Roman" w:eastAsia="Times New Roman" w:hAnsi="Times New Roman" w:cs="Times New Roman"/>
          <w:color w:val="auto"/>
        </w:rPr>
        <w:t>танному проекту</w:t>
      </w:r>
    </w:p>
    <w:p w:rsidR="00FF57CA" w:rsidRPr="00A1057B" w:rsidRDefault="00FF57CA" w:rsidP="00A1057B">
      <w:pPr>
        <w:pStyle w:val="a3"/>
        <w:numPr>
          <w:ilvl w:val="1"/>
          <w:numId w:val="2"/>
        </w:numPr>
        <w:spacing w:line="276" w:lineRule="auto"/>
        <w:ind w:left="0" w:firstLine="851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 xml:space="preserve"> Описание и основные технические характеристики</w:t>
      </w:r>
    </w:p>
    <w:p w:rsidR="00FF57CA" w:rsidRPr="00A1057B" w:rsidRDefault="00FF57CA" w:rsidP="00A1057B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Техническое перевооружение выполняется на Автовской ТЭЦ (ТЭЦ-15) которая является особо опасным и технически сложным объектом, в соответствии ГРАДОСТР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ИТЕЛЬНОГО КОДЕКСА РФ Статьи 48.1. «Особо опасные, технически сложные и ун</w:t>
      </w:r>
      <w:r w:rsidRPr="00A1057B">
        <w:rPr>
          <w:rFonts w:ascii="Times New Roman" w:hAnsi="Times New Roman" w:cs="Times New Roman"/>
          <w:color w:val="auto"/>
        </w:rPr>
        <w:t>и</w:t>
      </w:r>
      <w:r w:rsidRPr="00A1057B">
        <w:rPr>
          <w:rFonts w:ascii="Times New Roman" w:hAnsi="Times New Roman" w:cs="Times New Roman"/>
          <w:color w:val="auto"/>
        </w:rPr>
        <w:t>кальные объекты», (п.п. 10.1, тепловые электростанции мощностью 150 мегаватт и выше).</w:t>
      </w:r>
    </w:p>
    <w:p w:rsidR="00B533B3" w:rsidRPr="00A1057B" w:rsidRDefault="00B533B3" w:rsidP="00A1057B">
      <w:pPr>
        <w:pStyle w:val="a3"/>
        <w:numPr>
          <w:ilvl w:val="2"/>
          <w:numId w:val="2"/>
        </w:numPr>
        <w:autoSpaceDE w:val="0"/>
        <w:autoSpaceDN w:val="0"/>
        <w:adjustRightInd w:val="0"/>
        <w:spacing w:line="276" w:lineRule="auto"/>
        <w:ind w:left="0" w:firstLine="851"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Паровая теплофикационная турбина типа ПТ-30-8,8 Ленинградского Мета</w:t>
      </w:r>
      <w:r w:rsidRPr="00A1057B">
        <w:rPr>
          <w:rFonts w:ascii="Times New Roman" w:hAnsi="Times New Roman" w:cs="Times New Roman"/>
          <w:color w:val="auto"/>
        </w:rPr>
        <w:t>л</w:t>
      </w:r>
      <w:r w:rsidRPr="00A1057B">
        <w:rPr>
          <w:rFonts w:ascii="Times New Roman" w:hAnsi="Times New Roman" w:cs="Times New Roman"/>
          <w:color w:val="auto"/>
        </w:rPr>
        <w:t>лического Завода, с двумя регулируемыми отборами пара, номинальной мощностью 30 МВт (максимальной - 35 МВт), с частотой вращения 3000 об/мин предназначена для неп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средственного привода генератора типа ТФП-25-2/63 УЗ и отпуска тепла на производство и теплофикацию.</w:t>
      </w:r>
    </w:p>
    <w:p w:rsidR="00076065" w:rsidRPr="00A1057B" w:rsidRDefault="00076065" w:rsidP="00A1057B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Описание турбогенератора:</w:t>
      </w:r>
      <w:r w:rsidR="00F43C7C" w:rsidRPr="00A1057B">
        <w:rPr>
          <w:rFonts w:ascii="Times New Roman" w:hAnsi="Times New Roman" w:cs="Times New Roman"/>
          <w:color w:val="auto"/>
        </w:rPr>
        <w:t xml:space="preserve"> Турбоагрегат состоит из паровой турбины ПТ-30-8,8 и генератора ТФП-25-2/63 УЗ.</w:t>
      </w:r>
    </w:p>
    <w:p w:rsidR="00B533B3" w:rsidRPr="00A1057B" w:rsidRDefault="00B533B3" w:rsidP="00A1057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color w:val="auto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6419"/>
        <w:gridCol w:w="1838"/>
      </w:tblGrid>
      <w:tr w:rsidR="00A1057B" w:rsidRPr="00A1057B" w:rsidTr="00F43C7C">
        <w:trPr>
          <w:cantSplit/>
          <w:trHeight w:val="520"/>
        </w:trPr>
        <w:tc>
          <w:tcPr>
            <w:tcW w:w="7371" w:type="dxa"/>
            <w:gridSpan w:val="2"/>
          </w:tcPr>
          <w:p w:rsidR="00076065" w:rsidRPr="00A1057B" w:rsidRDefault="00076065" w:rsidP="00A1057B">
            <w:pPr>
              <w:spacing w:line="276" w:lineRule="auto"/>
              <w:ind w:firstLine="1803"/>
              <w:jc w:val="both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  <w:u w:val="single"/>
              </w:rPr>
              <w:t>ТЕХНИЧЕСКАЯ ХАРАКТЕРИСТИКА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ind w:left="-69" w:hanging="180"/>
              <w:jc w:val="center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  <w:u w:val="single"/>
              </w:rPr>
              <w:t>ЗНАЧЕНИЕ</w:t>
            </w:r>
          </w:p>
        </w:tc>
      </w:tr>
      <w:tr w:rsidR="00A1057B" w:rsidRPr="00A1057B" w:rsidTr="00F43C7C">
        <w:trPr>
          <w:cantSplit/>
          <w:trHeight w:val="268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Номинальное абсолютное давление свежего пара перед стопорным клапаном.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8,8 МПа</w:t>
            </w:r>
          </w:p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(90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, 89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ати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Номинальная температура свежего пара перед стопорным клапаном.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500 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Номинальный расход свежего пара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171 т/час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Наибольший расход свежего пара 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220 т/час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Номинальная температура подогрева питательной воды.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215 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Номинальный расход охлаждающей воды, проходящей ч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рез конденсатор.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2000 м³/час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Расчётное абсолютное давление в конденсаторе при ра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чётной температуре охлаждающей воды 7 ºС на конденс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ционном режиме, при мощности 30 МВт.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14,7 КПа  (0,15 ата)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Номинальное давление производственного отбора.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0,98 МПа (10 ата; </w:t>
            </w:r>
          </w:p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9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ати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>).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Номинальный расход производственного отбора (сверх о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бора на ПВД-4).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20 т/час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Температура пара производственного отбора.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247 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1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Наибольший расход пара производственного отбора.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60 т/час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Номинальное абсолютное давление теплофикационного о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1,2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, 0,2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ати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Номинальный расход пара теплофикационного отбора.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110 т/час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Наибольший расход пара теплофикационного отбора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120 т/час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Температура пара теплофикационного отбора.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104 °С</w:t>
            </w:r>
          </w:p>
        </w:tc>
      </w:tr>
      <w:tr w:rsidR="00A1057B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tabs>
                <w:tab w:val="num" w:pos="736"/>
              </w:tabs>
              <w:spacing w:line="276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Пределы регулирования давления производственного отб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От 7 до 12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ати</w:t>
            </w:r>
            <w:proofErr w:type="spellEnd"/>
          </w:p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(8 ÷ 13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кГс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/см²) </w:t>
            </w:r>
          </w:p>
        </w:tc>
      </w:tr>
      <w:tr w:rsidR="00B533B3" w:rsidRPr="00A1057B" w:rsidTr="00F43C7C">
        <w:trPr>
          <w:cantSplit/>
          <w:trHeight w:val="266"/>
        </w:trPr>
        <w:tc>
          <w:tcPr>
            <w:tcW w:w="952" w:type="dxa"/>
          </w:tcPr>
          <w:p w:rsidR="00076065" w:rsidRPr="00A1057B" w:rsidRDefault="00076065" w:rsidP="00A1057B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419" w:type="dxa"/>
          </w:tcPr>
          <w:p w:rsidR="00076065" w:rsidRPr="00A1057B" w:rsidRDefault="00076065" w:rsidP="00A1057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Пределы регулирования давления теплофикационного о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A1057B">
              <w:rPr>
                <w:rFonts w:ascii="Times New Roman" w:eastAsia="Times New Roman" w:hAnsi="Times New Roman" w:cs="Times New Roman"/>
                <w:color w:val="auto"/>
              </w:rPr>
              <w:t>бора.</w:t>
            </w:r>
          </w:p>
        </w:tc>
        <w:tc>
          <w:tcPr>
            <w:tcW w:w="1838" w:type="dxa"/>
          </w:tcPr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От 0,8 до 2,5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кГс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>/см²</w:t>
            </w:r>
          </w:p>
          <w:p w:rsidR="00076065" w:rsidRPr="00A1057B" w:rsidRDefault="00076065" w:rsidP="00A1057B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 xml:space="preserve">(от –0,2 до 1,5 </w:t>
            </w:r>
            <w:proofErr w:type="spellStart"/>
            <w:r w:rsidRPr="00A1057B">
              <w:rPr>
                <w:rFonts w:ascii="Times New Roman" w:eastAsia="Times New Roman" w:hAnsi="Times New Roman" w:cs="Times New Roman"/>
                <w:color w:val="auto"/>
              </w:rPr>
              <w:t>ати</w:t>
            </w:r>
            <w:proofErr w:type="spellEnd"/>
            <w:r w:rsidRPr="00A1057B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</w:tbl>
    <w:p w:rsidR="00B533B3" w:rsidRPr="00A1057B" w:rsidRDefault="00B533B3" w:rsidP="00A1057B">
      <w:pPr>
        <w:pStyle w:val="a3"/>
        <w:spacing w:line="276" w:lineRule="auto"/>
        <w:ind w:left="0"/>
        <w:rPr>
          <w:rFonts w:ascii="Times New Roman" w:hAnsi="Times New Roman" w:cs="Times New Roman"/>
          <w:b/>
          <w:color w:val="auto"/>
        </w:rPr>
      </w:pPr>
    </w:p>
    <w:p w:rsidR="00F43C7C" w:rsidRPr="00A1057B" w:rsidRDefault="00F43C7C" w:rsidP="00A1057B">
      <w:pPr>
        <w:pStyle w:val="a3"/>
        <w:numPr>
          <w:ilvl w:val="2"/>
          <w:numId w:val="2"/>
        </w:numPr>
        <w:spacing w:line="276" w:lineRule="auto"/>
        <w:rPr>
          <w:rFonts w:ascii="Times New Roman" w:hAnsi="Times New Roman" w:cs="Times New Roman"/>
          <w:b/>
          <w:color w:val="auto"/>
        </w:rPr>
      </w:pPr>
      <w:r w:rsidRPr="00A1057B">
        <w:rPr>
          <w:rFonts w:ascii="Times New Roman" w:hAnsi="Times New Roman" w:cs="Times New Roman"/>
          <w:b/>
          <w:color w:val="auto"/>
        </w:rPr>
        <w:t>ГЕНЕРАТОР.</w:t>
      </w:r>
    </w:p>
    <w:p w:rsidR="00F43C7C" w:rsidRPr="00A1057B" w:rsidRDefault="00F43C7C" w:rsidP="00A1057B">
      <w:pPr>
        <w:pStyle w:val="a3"/>
        <w:spacing w:line="276" w:lineRule="auto"/>
        <w:ind w:left="0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 xml:space="preserve">Электрический генератор ТФП-25-2/63 </w:t>
      </w:r>
      <w:r w:rsidR="00B533B3" w:rsidRPr="00A1057B">
        <w:rPr>
          <w:rFonts w:ascii="Times New Roman" w:hAnsi="Times New Roman" w:cs="Times New Roman"/>
          <w:color w:val="auto"/>
        </w:rPr>
        <w:t>УЗ с</w:t>
      </w:r>
      <w:r w:rsidRPr="00A1057B">
        <w:rPr>
          <w:rFonts w:ascii="Times New Roman" w:hAnsi="Times New Roman" w:cs="Times New Roman"/>
          <w:color w:val="auto"/>
        </w:rPr>
        <w:t xml:space="preserve"> возбудителем БВД-130-3000УЗ предназначен для выработки электроэнергии переменного тока. Охлаждается воздухом, циркулиру</w:t>
      </w:r>
      <w:r w:rsidRPr="00A1057B">
        <w:rPr>
          <w:rFonts w:ascii="Times New Roman" w:hAnsi="Times New Roman" w:cs="Times New Roman"/>
          <w:color w:val="auto"/>
        </w:rPr>
        <w:t>ю</w:t>
      </w:r>
      <w:r w:rsidRPr="00A1057B">
        <w:rPr>
          <w:rFonts w:ascii="Times New Roman" w:hAnsi="Times New Roman" w:cs="Times New Roman"/>
          <w:color w:val="auto"/>
        </w:rPr>
        <w:t>щим в замкнутом контуре. Теплоотводящим агентом является вода, циркулирующая в воздухоохладителях, установленных вертикально в корпусе статора турбогенератора.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Активная номинальная мощность</w:t>
      </w:r>
      <w:r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</w:r>
      <w:r w:rsidR="00BA0459"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 xml:space="preserve"> – 30 МВт 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Критическая частота вращения ротора</w:t>
      </w:r>
      <w:r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  <w:t>– 1400 об/мин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Номинальная температура охлаждающего воздуха</w:t>
      </w:r>
      <w:r w:rsidRPr="00A1057B">
        <w:rPr>
          <w:rFonts w:ascii="Times New Roman" w:hAnsi="Times New Roman" w:cs="Times New Roman"/>
          <w:color w:val="auto"/>
        </w:rPr>
        <w:tab/>
        <w:t xml:space="preserve"> – 40 ºС 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 xml:space="preserve">Минимальная температура охлаждающего воздуха </w:t>
      </w:r>
      <w:r w:rsidRPr="00A1057B">
        <w:rPr>
          <w:rFonts w:ascii="Times New Roman" w:hAnsi="Times New Roman" w:cs="Times New Roman"/>
          <w:color w:val="auto"/>
        </w:rPr>
        <w:tab/>
        <w:t>– 20 ºС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Максимальная температура охлаждающей воды</w:t>
      </w:r>
      <w:r w:rsidRPr="00A1057B">
        <w:rPr>
          <w:rFonts w:ascii="Times New Roman" w:hAnsi="Times New Roman" w:cs="Times New Roman"/>
          <w:color w:val="auto"/>
        </w:rPr>
        <w:tab/>
      </w:r>
      <w:r w:rsidR="00BA0459"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 xml:space="preserve"> – 33 ºС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Минимальная температура охлаждающей воды</w:t>
      </w:r>
      <w:r w:rsidRPr="00A1057B">
        <w:rPr>
          <w:rFonts w:ascii="Times New Roman" w:hAnsi="Times New Roman" w:cs="Times New Roman"/>
          <w:color w:val="auto"/>
        </w:rPr>
        <w:tab/>
      </w:r>
      <w:r w:rsidR="00BA0459"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>– 12 ºС</w:t>
      </w:r>
    </w:p>
    <w:p w:rsidR="00BA0459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Количество воздухоохладителей</w:t>
      </w:r>
      <w:r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</w:r>
      <w:r w:rsidR="00B533B3"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  <w:t xml:space="preserve"> – 4 </w:t>
      </w:r>
      <w:proofErr w:type="spellStart"/>
      <w:r w:rsidRPr="00A1057B">
        <w:rPr>
          <w:rFonts w:ascii="Times New Roman" w:hAnsi="Times New Roman" w:cs="Times New Roman"/>
          <w:color w:val="auto"/>
        </w:rPr>
        <w:t>шт</w:t>
      </w:r>
      <w:proofErr w:type="spellEnd"/>
    </w:p>
    <w:p w:rsidR="00F43C7C" w:rsidRPr="00A1057B" w:rsidRDefault="00F43C7C" w:rsidP="00A1057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Допустимое давление охлаждающей воды</w:t>
      </w:r>
      <w:r w:rsidRPr="00A1057B">
        <w:rPr>
          <w:rFonts w:ascii="Times New Roman" w:hAnsi="Times New Roman" w:cs="Times New Roman"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ab/>
        <w:t xml:space="preserve">– 3,0 </w:t>
      </w:r>
      <w:proofErr w:type="spellStart"/>
      <w:r w:rsidRPr="00A1057B">
        <w:rPr>
          <w:rFonts w:ascii="Times New Roman" w:hAnsi="Times New Roman" w:cs="Times New Roman"/>
          <w:color w:val="auto"/>
        </w:rPr>
        <w:t>кГс</w:t>
      </w:r>
      <w:proofErr w:type="spellEnd"/>
      <w:r w:rsidRPr="00A1057B">
        <w:rPr>
          <w:rFonts w:ascii="Times New Roman" w:hAnsi="Times New Roman" w:cs="Times New Roman"/>
          <w:color w:val="auto"/>
        </w:rPr>
        <w:t>/см²</w:t>
      </w:r>
    </w:p>
    <w:p w:rsidR="00B533B3" w:rsidRPr="00A1057B" w:rsidRDefault="00B533B3" w:rsidP="00A1057B">
      <w:pPr>
        <w:pStyle w:val="a3"/>
        <w:spacing w:line="276" w:lineRule="auto"/>
        <w:ind w:left="0"/>
        <w:rPr>
          <w:rFonts w:ascii="Times New Roman" w:hAnsi="Times New Roman" w:cs="Times New Roman"/>
          <w:color w:val="auto"/>
        </w:rPr>
      </w:pPr>
    </w:p>
    <w:p w:rsidR="00B533B3" w:rsidRPr="00A1057B" w:rsidRDefault="00B533B3" w:rsidP="00A1057B">
      <w:pPr>
        <w:pStyle w:val="a3"/>
        <w:numPr>
          <w:ilvl w:val="2"/>
          <w:numId w:val="2"/>
        </w:numPr>
        <w:spacing w:line="276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Состав оборудования ПТК, подлежащего модернизации</w:t>
      </w:r>
      <w:r w:rsidR="00BA0459" w:rsidRPr="00A1057B">
        <w:rPr>
          <w:rFonts w:ascii="Times New Roman" w:eastAsia="Calibri" w:hAnsi="Times New Roman" w:cs="Times New Roman"/>
          <w:color w:val="auto"/>
          <w:lang w:eastAsia="en-US"/>
        </w:rPr>
        <w:t>, верхнего уровня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:</w:t>
      </w:r>
    </w:p>
    <w:p w:rsidR="00B533B3" w:rsidRPr="00A1057B" w:rsidRDefault="00B533B3" w:rsidP="00A1057B">
      <w:pPr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 xml:space="preserve">АСУТП </w:t>
      </w:r>
      <w:r w:rsidRPr="00A1057B">
        <w:rPr>
          <w:rFonts w:ascii="Times New Roman" w:eastAsia="Calibri" w:hAnsi="Times New Roman" w:cs="Times New Roman"/>
          <w:color w:val="auto"/>
          <w:lang w:val="en-US" w:eastAsia="en-US"/>
        </w:rPr>
        <w:t>Freelance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 xml:space="preserve"> 2000 в составе 3-х (трех) процессорных станций, 3-х (трех) А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Р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Мов (2 операторских, 1 инженерный), оптоволоконной сети с аппаратурой связи. АСУТП обеспечивает прием и обработку 774 дискретных входных сигналов с внешним питанием =24В, выдает 340 выходных дискретных сигналов на промежуточные реле с собственным питанием =24В. А также обеспечивает прием и обработку следующих измерений (Табл. 1).</w:t>
      </w:r>
    </w:p>
    <w:tbl>
      <w:tblPr>
        <w:tblW w:w="96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0"/>
        <w:gridCol w:w="5068"/>
        <w:gridCol w:w="797"/>
        <w:gridCol w:w="3197"/>
      </w:tblGrid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№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Наименование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Кол-во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Примечание</w:t>
            </w: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4</w:t>
            </w: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Аналоговые измерения технологических параметров</w:t>
            </w: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1.1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Сигналы 4-20 мА (0-5 мА)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Давление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47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Расход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Уровень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Положение ИМ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1.2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Ненормированные сигналы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158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 15 резервных</w:t>
            </w: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Температура (термопара, тип)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39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Тип “К” - классификация АББ</w:t>
            </w:r>
          </w:p>
        </w:tc>
      </w:tr>
      <w:tr w:rsidR="00A1057B" w:rsidRPr="009743C3" w:rsidTr="00DE257D">
        <w:trPr>
          <w:trHeight w:hRule="exact" w:val="4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Температура (термосопротивление, тип)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ТСМ</w:t>
            </w:r>
            <w:proofErr w:type="gramStart"/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,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Т</w:t>
            </w:r>
            <w:proofErr w:type="gramEnd"/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СП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 xml:space="preserve"> - user defined (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АББ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)</w:t>
            </w: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Механические измерения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2.1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Сигналы 4-20 мА (0-5 мА)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Вибрация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Расширение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Осевой сдвиг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Прочие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Аналоговые измерения электрических параметров</w:t>
            </w: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3.1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Сигналы 4-20 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BA0459">
        <w:trPr>
          <w:trHeight w:hRule="exact" w:val="28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-Ток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DE257D">
        <w:trPr>
          <w:trHeight w:hRule="exact" w:val="226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-Мощность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Установить на ПК 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новое пр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о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граммное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обеспечение 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F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-800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F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, выполнить экспорт пр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о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ектов включая графическую часть мнемосхем с 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F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2000 в 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F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800, наладить программное обеспечение ПТК.</w:t>
            </w:r>
          </w:p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A1057B" w:rsidRPr="00A1057B" w:rsidTr="00DE257D">
        <w:trPr>
          <w:trHeight w:hRule="exact" w:val="324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-Частота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3B3" w:rsidRPr="00A1057B" w:rsidRDefault="00B533B3" w:rsidP="00A1057B">
            <w:pPr>
              <w:spacing w:line="276" w:lineRule="auto"/>
              <w:ind w:firstLine="708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В период капитального ремонта и в соответствии с техническим решением ОАО «ТГК-1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», выполнить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моде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р</w:t>
            </w:r>
            <w:r w:rsidR="00DE257D"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низацию ПТК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турбоагрегата ст. №3, выполненного на базе АСУТП 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Freelance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2000 (пр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о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изводство 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Hartman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&amp; </w:t>
            </w:r>
            <w:r w:rsidRPr="00A1057B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Braun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, Германия) и вспомогательн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>о</w:t>
            </w:r>
            <w:r w:rsidRPr="00A1057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го оборудования. </w:t>
            </w:r>
          </w:p>
          <w:p w:rsidR="00B533B3" w:rsidRPr="00A1057B" w:rsidRDefault="00B533B3" w:rsidP="00A1057B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B533B3" w:rsidRPr="00A1057B" w:rsidRDefault="00B533B3" w:rsidP="00A1057B">
      <w:pPr>
        <w:numPr>
          <w:ilvl w:val="0"/>
          <w:numId w:val="6"/>
        </w:numPr>
        <w:spacing w:line="276" w:lineRule="auto"/>
        <w:ind w:left="0" w:firstLine="0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Стойка контроля «Вибробит-100» (шкаф 01) механических измерений (см. п. 2, табл. 1):</w:t>
      </w:r>
    </w:p>
    <w:p w:rsidR="00B533B3" w:rsidRPr="00A1057B" w:rsidRDefault="00B533B3" w:rsidP="00A1057B">
      <w:pPr>
        <w:numPr>
          <w:ilvl w:val="0"/>
          <w:numId w:val="6"/>
        </w:numPr>
        <w:spacing w:line="276" w:lineRule="auto"/>
        <w:ind w:left="0" w:firstLine="0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Шкаф управления электрооборудования ЭЦ (шкаф HJ03A06)</w:t>
      </w:r>
    </w:p>
    <w:p w:rsidR="00B533B3" w:rsidRPr="00A1057B" w:rsidRDefault="00B533B3" w:rsidP="00A1057B">
      <w:pPr>
        <w:numPr>
          <w:ilvl w:val="0"/>
          <w:numId w:val="6"/>
        </w:numPr>
        <w:spacing w:line="276" w:lineRule="auto"/>
        <w:ind w:left="0" w:firstLine="0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Шкаф блоков питания аналоговых токовых сигналов (шкаф HJ03A03).</w:t>
      </w:r>
    </w:p>
    <w:p w:rsidR="00B533B3" w:rsidRPr="00A1057B" w:rsidRDefault="00B533B3" w:rsidP="00A1057B">
      <w:pPr>
        <w:numPr>
          <w:ilvl w:val="0"/>
          <w:numId w:val="6"/>
        </w:numPr>
        <w:spacing w:line="276" w:lineRule="auto"/>
        <w:ind w:left="0" w:firstLine="0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Шкаф АВР питания постоянным током (шкаф HJ03A02)</w:t>
      </w:r>
    </w:p>
    <w:p w:rsidR="00BA0459" w:rsidRPr="00A1057B" w:rsidRDefault="005529E1" w:rsidP="00A1057B">
      <w:pPr>
        <w:numPr>
          <w:ilvl w:val="0"/>
          <w:numId w:val="6"/>
        </w:numPr>
        <w:spacing w:line="276" w:lineRule="auto"/>
        <w:ind w:left="0" w:firstLine="0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Times New Roman" w:hAnsi="Times New Roman" w:cs="Times New Roman"/>
          <w:color w:val="auto"/>
          <w:sz w:val="28"/>
          <w:szCs w:val="20"/>
        </w:rPr>
        <w:t>АСУ ТП выполняет функции управления согласно проекта Т15Л.ЗМ1-01 (АЭП) и заводские условия управления турбоагрегатом 5СОО.ТЗ (ЛМЗ)</w:t>
      </w:r>
    </w:p>
    <w:p w:rsidR="00A1057B" w:rsidRDefault="00A1057B" w:rsidP="00A1057B">
      <w:pPr>
        <w:spacing w:line="276" w:lineRule="auto"/>
        <w:ind w:firstLine="851"/>
        <w:jc w:val="center"/>
        <w:rPr>
          <w:rFonts w:ascii="Times New Roman" w:hAnsi="Times New Roman" w:cs="Times New Roman"/>
          <w:bCs/>
          <w:color w:val="auto"/>
        </w:rPr>
      </w:pPr>
    </w:p>
    <w:p w:rsidR="00DE257D" w:rsidRPr="00A1057B" w:rsidRDefault="00DE257D" w:rsidP="00A1057B">
      <w:pPr>
        <w:spacing w:line="276" w:lineRule="auto"/>
        <w:ind w:firstLine="851"/>
        <w:jc w:val="center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>Сокращение</w:t>
      </w:r>
    </w:p>
    <w:p w:rsidR="00DE257D" w:rsidRPr="00A1057B" w:rsidRDefault="00DE257D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 xml:space="preserve">АРМ - Автоматизированное рабочее место </w:t>
      </w:r>
    </w:p>
    <w:p w:rsidR="00DE257D" w:rsidRPr="00A1057B" w:rsidRDefault="00DE257D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 xml:space="preserve">КИПиА – контрольно-измерительные приборы и автоматика </w:t>
      </w:r>
    </w:p>
    <w:p w:rsidR="00DE257D" w:rsidRPr="00A1057B" w:rsidRDefault="00DE257D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>АСУ ТП – автоматизированная система управления технологическими процессами</w:t>
      </w:r>
    </w:p>
    <w:p w:rsidR="00DE257D" w:rsidRPr="00A1057B" w:rsidRDefault="00DE257D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>ГрЩУ – групповой щит управления</w:t>
      </w:r>
    </w:p>
    <w:p w:rsidR="00DE257D" w:rsidRPr="00A1057B" w:rsidRDefault="002C18D4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>ПНД – подогреватель низкого давления</w:t>
      </w:r>
    </w:p>
    <w:p w:rsidR="002C18D4" w:rsidRPr="00A1057B" w:rsidRDefault="002C18D4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>ПВД – подогреватель высокого давления</w:t>
      </w:r>
    </w:p>
    <w:p w:rsidR="00A1057B" w:rsidRPr="00A1057B" w:rsidRDefault="002C18D4" w:rsidP="00A1057B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A1057B">
        <w:rPr>
          <w:rFonts w:ascii="Times New Roman" w:hAnsi="Times New Roman" w:cs="Times New Roman"/>
          <w:bCs/>
          <w:color w:val="auto"/>
        </w:rPr>
        <w:t xml:space="preserve">ВПУ – валоповоротное устройство </w:t>
      </w:r>
    </w:p>
    <w:p w:rsidR="00DE257D" w:rsidRDefault="00DE257D" w:rsidP="00A1057B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78249D" w:rsidRPr="00A1057B" w:rsidRDefault="0078249D" w:rsidP="00A1057B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DE257D" w:rsidRPr="00A1057B" w:rsidRDefault="00DE257D" w:rsidP="00A1057B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spacing w:line="276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bCs/>
          <w:color w:val="auto"/>
        </w:rPr>
        <w:t>УКРУПНЕННАЯ ВЕДОМОСТЬ</w:t>
      </w:r>
    </w:p>
    <w:p w:rsidR="00DE257D" w:rsidRPr="00A1057B" w:rsidRDefault="00DE257D" w:rsidP="00A1057B">
      <w:pPr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bCs/>
          <w:color w:val="auto"/>
        </w:rPr>
        <w:t>Объёма работ</w:t>
      </w:r>
    </w:p>
    <w:p w:rsidR="00DE257D" w:rsidRPr="00A1057B" w:rsidRDefault="00DE257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«Реконструкция АСУ ТП турбоагрегата ПТ-30-8.8 ст.№3».</w:t>
      </w:r>
    </w:p>
    <w:p w:rsidR="00DE257D" w:rsidRPr="00A1057B" w:rsidRDefault="00DE257D" w:rsidP="00A1057B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Автовская ТЭЦ (ТЭЦ-15) филиала «Невский» ОАО «ТГК-1»  </w:t>
      </w:r>
    </w:p>
    <w:p w:rsidR="00DE257D" w:rsidRPr="00A1057B" w:rsidRDefault="00DE257D" w:rsidP="00A1057B">
      <w:pPr>
        <w:pStyle w:val="a3"/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DE257D" w:rsidRPr="00A1057B" w:rsidRDefault="00DE257D" w:rsidP="00A1057B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Начало: </w:t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="000914BD">
        <w:rPr>
          <w:rFonts w:ascii="Times New Roman" w:eastAsia="Times New Roman" w:hAnsi="Times New Roman" w:cs="Times New Roman"/>
          <w:color w:val="auto"/>
        </w:rPr>
        <w:t>май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DE257D" w:rsidRPr="00A1057B" w:rsidRDefault="00DE257D" w:rsidP="00A1057B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Окончание: </w:t>
      </w:r>
      <w:r w:rsidRPr="00A1057B">
        <w:rPr>
          <w:rFonts w:ascii="Times New Roman" w:eastAsia="Times New Roman" w:hAnsi="Times New Roman" w:cs="Times New Roman"/>
          <w:color w:val="auto"/>
        </w:rPr>
        <w:tab/>
      </w:r>
      <w:r w:rsidRPr="00A1057B">
        <w:rPr>
          <w:rFonts w:ascii="Times New Roman" w:eastAsia="Times New Roman" w:hAnsi="Times New Roman" w:cs="Times New Roman"/>
          <w:color w:val="auto"/>
        </w:rPr>
        <w:tab/>
        <w:t>декабрь 2014 г.</w:t>
      </w:r>
    </w:p>
    <w:p w:rsidR="00DE257D" w:rsidRPr="00A1057B" w:rsidRDefault="00DE257D" w:rsidP="00A1057B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795"/>
      </w:tblGrid>
      <w:tr w:rsidR="00A1057B" w:rsidRPr="00A1057B" w:rsidTr="00BA0459">
        <w:tc>
          <w:tcPr>
            <w:tcW w:w="669" w:type="dxa"/>
            <w:shd w:val="clear" w:color="auto" w:fill="auto"/>
            <w:vAlign w:val="center"/>
          </w:tcPr>
          <w:p w:rsidR="00DE257D" w:rsidRPr="00A1057B" w:rsidRDefault="00DE257D" w:rsidP="00A1057B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п/п</w:t>
            </w:r>
          </w:p>
        </w:tc>
        <w:tc>
          <w:tcPr>
            <w:tcW w:w="8795" w:type="dxa"/>
            <w:shd w:val="clear" w:color="auto" w:fill="auto"/>
            <w:vAlign w:val="center"/>
          </w:tcPr>
          <w:p w:rsidR="00DE257D" w:rsidRPr="00A1057B" w:rsidRDefault="00DE257D" w:rsidP="00A1057B">
            <w:pPr>
              <w:tabs>
                <w:tab w:val="left" w:pos="1985"/>
              </w:tabs>
              <w:suppressAutoHyphens/>
              <w:spacing w:line="276" w:lineRule="auto"/>
              <w:ind w:right="-198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Наименование работ</w:t>
            </w:r>
          </w:p>
        </w:tc>
      </w:tr>
      <w:tr w:rsidR="00A1057B" w:rsidRPr="00A1057B" w:rsidTr="00BA0459">
        <w:tc>
          <w:tcPr>
            <w:tcW w:w="669" w:type="dxa"/>
            <w:shd w:val="clear" w:color="auto" w:fill="auto"/>
          </w:tcPr>
          <w:p w:rsidR="00DE257D" w:rsidRPr="00A1057B" w:rsidRDefault="00DE257D" w:rsidP="00A1057B">
            <w:pPr>
              <w:pStyle w:val="a3"/>
              <w:numPr>
                <w:ilvl w:val="0"/>
                <w:numId w:val="7"/>
              </w:numPr>
              <w:tabs>
                <w:tab w:val="left" w:pos="1985"/>
              </w:tabs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795" w:type="dxa"/>
            <w:shd w:val="clear" w:color="auto" w:fill="auto"/>
          </w:tcPr>
          <w:p w:rsidR="00DE257D" w:rsidRPr="000914BD" w:rsidRDefault="00DE257D" w:rsidP="000914BD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57B">
              <w:rPr>
                <w:rFonts w:ascii="Times New Roman" w:hAnsi="Times New Roman" w:cs="Times New Roman"/>
                <w:color w:val="auto"/>
              </w:rPr>
              <w:t xml:space="preserve">ПР: </w:t>
            </w:r>
            <w:r w:rsidRPr="00A1057B">
              <w:rPr>
                <w:rFonts w:ascii="Times New Roman" w:hAnsi="Times New Roman" w:cs="Times New Roman"/>
                <w:i/>
                <w:color w:val="auto"/>
              </w:rPr>
              <w:t>Срок –</w:t>
            </w:r>
            <w:r w:rsidR="000914BD">
              <w:rPr>
                <w:rFonts w:ascii="Times New Roman" w:hAnsi="Times New Roman" w:cs="Times New Roman"/>
                <w:color w:val="auto"/>
              </w:rPr>
              <w:t>май-июль</w:t>
            </w:r>
            <w:r w:rsidRPr="00A1057B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  <w:tr w:rsidR="00A1057B" w:rsidRPr="00A1057B" w:rsidTr="00BA0459">
        <w:tc>
          <w:tcPr>
            <w:tcW w:w="669" w:type="dxa"/>
            <w:shd w:val="clear" w:color="auto" w:fill="auto"/>
          </w:tcPr>
          <w:p w:rsidR="00DE257D" w:rsidRPr="00A1057B" w:rsidRDefault="00DE257D" w:rsidP="00A1057B">
            <w:pPr>
              <w:tabs>
                <w:tab w:val="left" w:pos="1985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1.1</w:t>
            </w:r>
            <w:r w:rsidR="0006530F" w:rsidRPr="00A1057B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8795" w:type="dxa"/>
            <w:shd w:val="clear" w:color="auto" w:fill="auto"/>
          </w:tcPr>
          <w:p w:rsidR="00DE257D" w:rsidRPr="00A1057B" w:rsidRDefault="00DE257D" w:rsidP="00A1057B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57B">
              <w:rPr>
                <w:rFonts w:ascii="Times New Roman" w:hAnsi="Times New Roman" w:cs="Times New Roman"/>
                <w:color w:val="auto"/>
              </w:rPr>
              <w:t xml:space="preserve">Предпроектное обследование. </w:t>
            </w:r>
          </w:p>
        </w:tc>
      </w:tr>
      <w:tr w:rsidR="00A1057B" w:rsidRPr="00A1057B" w:rsidTr="00F217B9">
        <w:trPr>
          <w:trHeight w:val="1266"/>
        </w:trPr>
        <w:tc>
          <w:tcPr>
            <w:tcW w:w="669" w:type="dxa"/>
            <w:shd w:val="clear" w:color="auto" w:fill="auto"/>
          </w:tcPr>
          <w:p w:rsidR="00DE257D" w:rsidRPr="00A1057B" w:rsidRDefault="00DE257D" w:rsidP="00A1057B">
            <w:pPr>
              <w:tabs>
                <w:tab w:val="left" w:pos="1985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1.2</w:t>
            </w:r>
            <w:r w:rsidR="0006530F" w:rsidRPr="00A1057B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8795" w:type="dxa"/>
            <w:shd w:val="clear" w:color="auto" w:fill="auto"/>
          </w:tcPr>
          <w:p w:rsidR="00DE257D" w:rsidRPr="00A1057B" w:rsidRDefault="00DE257D" w:rsidP="00A1057B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57B">
              <w:rPr>
                <w:rFonts w:ascii="Times New Roman" w:hAnsi="Times New Roman" w:cs="Times New Roman"/>
                <w:color w:val="auto"/>
              </w:rPr>
              <w:t>Разработка проектной и рабочей документации в соответствии с техническим з</w:t>
            </w:r>
            <w:r w:rsidRPr="00A1057B">
              <w:rPr>
                <w:rFonts w:ascii="Times New Roman" w:hAnsi="Times New Roman" w:cs="Times New Roman"/>
                <w:color w:val="auto"/>
              </w:rPr>
              <w:t>а</w:t>
            </w:r>
            <w:r w:rsidRPr="00A1057B">
              <w:rPr>
                <w:rFonts w:ascii="Times New Roman" w:hAnsi="Times New Roman" w:cs="Times New Roman"/>
                <w:color w:val="auto"/>
              </w:rPr>
              <w:t>данием:</w:t>
            </w:r>
            <w:r w:rsidR="00A42F40" w:rsidRPr="00A1057B">
              <w:rPr>
                <w:rFonts w:ascii="Times New Roman" w:hAnsi="Times New Roman"/>
                <w:color w:val="auto"/>
                <w:highlight w:val="yellow"/>
              </w:rPr>
              <w:t xml:space="preserve"> </w:t>
            </w:r>
          </w:p>
          <w:p w:rsidR="00DE257D" w:rsidRPr="00A1057B" w:rsidRDefault="0006530F" w:rsidP="00A1057B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 xml:space="preserve">Подрядчику с </w:t>
            </w:r>
            <w:r w:rsidR="00DE257D" w:rsidRPr="00A1057B">
              <w:rPr>
                <w:rFonts w:ascii="Times New Roman" w:hAnsi="Times New Roman"/>
                <w:color w:val="auto"/>
              </w:rPr>
              <w:t>Заказчиком определить объем и зоны проектирования.</w:t>
            </w:r>
          </w:p>
          <w:p w:rsidR="00A42F40" w:rsidRPr="00A1057B" w:rsidRDefault="00A42F40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 xml:space="preserve">Произвести закупку четырех контроллеров </w:t>
            </w:r>
            <w:r w:rsidRPr="00A1057B">
              <w:rPr>
                <w:rFonts w:ascii="Times New Roman" w:hAnsi="Times New Roman"/>
                <w:color w:val="auto"/>
                <w:lang w:val="en-US"/>
              </w:rPr>
              <w:t>DCP</w:t>
            </w:r>
            <w:r w:rsidRPr="00A1057B">
              <w:rPr>
                <w:rFonts w:ascii="Times New Roman" w:hAnsi="Times New Roman"/>
                <w:color w:val="auto"/>
              </w:rPr>
              <w:t xml:space="preserve">-10 версии не </w:t>
            </w:r>
            <w:r w:rsidR="00DE257D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Pr="00A1057B">
              <w:rPr>
                <w:rFonts w:ascii="Times New Roman" w:hAnsi="Times New Roman"/>
                <w:color w:val="auto"/>
              </w:rPr>
              <w:t xml:space="preserve">ниже 50.02 </w:t>
            </w:r>
            <w:r w:rsidR="00DE257D" w:rsidRPr="00A1057B">
              <w:rPr>
                <w:rFonts w:ascii="Times New Roman" w:hAnsi="Times New Roman"/>
                <w:color w:val="auto"/>
              </w:rPr>
              <w:t xml:space="preserve"> (</w:t>
            </w:r>
            <w:r w:rsidRPr="00A1057B">
              <w:rPr>
                <w:rFonts w:ascii="Times New Roman" w:hAnsi="Times New Roman"/>
                <w:color w:val="auto"/>
              </w:rPr>
              <w:t xml:space="preserve">производства </w:t>
            </w:r>
            <w:r w:rsidR="00DE257D" w:rsidRPr="00A1057B">
              <w:rPr>
                <w:rFonts w:ascii="Times New Roman" w:hAnsi="Times New Roman"/>
                <w:color w:val="auto"/>
              </w:rPr>
              <w:t xml:space="preserve">АББ, Германия). </w:t>
            </w:r>
          </w:p>
          <w:p w:rsidR="00DE257D" w:rsidRPr="00A1057B" w:rsidRDefault="00A42F40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 xml:space="preserve">Выполнить установку этих контроллеров </w:t>
            </w:r>
            <w:r w:rsidR="00DE257D" w:rsidRPr="00A1057B">
              <w:rPr>
                <w:rFonts w:ascii="Times New Roman" w:hAnsi="Times New Roman"/>
                <w:color w:val="auto"/>
              </w:rPr>
              <w:t xml:space="preserve">в существующих шкафах HJ03A07, HJ03A08, HJ03A09 </w:t>
            </w:r>
            <w:r w:rsidRPr="00A1057B">
              <w:rPr>
                <w:rFonts w:ascii="Times New Roman" w:hAnsi="Times New Roman"/>
                <w:color w:val="auto"/>
              </w:rPr>
              <w:t>в штатные места процессорных станций</w:t>
            </w:r>
            <w:r w:rsidR="00DE257D" w:rsidRPr="00A1057B">
              <w:rPr>
                <w:rFonts w:ascii="Times New Roman" w:hAnsi="Times New Roman"/>
                <w:color w:val="auto"/>
              </w:rPr>
              <w:t>.</w:t>
            </w:r>
          </w:p>
          <w:p w:rsidR="00DE257D" w:rsidRPr="00A1057B" w:rsidRDefault="00FF566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 xml:space="preserve">На основании существующего электронного (программного) проекта </w:t>
            </w:r>
            <w:r w:rsidRPr="00A1057B">
              <w:rPr>
                <w:rFonts w:ascii="Times New Roman" w:hAnsi="Times New Roman"/>
                <w:color w:val="auto"/>
                <w:lang w:val="en-US"/>
              </w:rPr>
              <w:t>Fre</w:t>
            </w:r>
            <w:r w:rsidRPr="00A1057B">
              <w:rPr>
                <w:rFonts w:ascii="Times New Roman" w:hAnsi="Times New Roman"/>
                <w:color w:val="auto"/>
                <w:lang w:val="en-US"/>
              </w:rPr>
              <w:t>e</w:t>
            </w:r>
            <w:r w:rsidRPr="00A1057B">
              <w:rPr>
                <w:rFonts w:ascii="Times New Roman" w:hAnsi="Times New Roman"/>
                <w:color w:val="auto"/>
                <w:lang w:val="en-US"/>
              </w:rPr>
              <w:t>lance</w:t>
            </w:r>
            <w:r w:rsidRPr="00A1057B">
              <w:rPr>
                <w:rFonts w:ascii="Times New Roman" w:hAnsi="Times New Roman"/>
                <w:color w:val="auto"/>
              </w:rPr>
              <w:t xml:space="preserve"> 2000 в</w:t>
            </w:r>
            <w:r w:rsidR="00DE257D" w:rsidRPr="00A1057B">
              <w:rPr>
                <w:rFonts w:ascii="Times New Roman" w:hAnsi="Times New Roman"/>
                <w:color w:val="auto"/>
              </w:rPr>
              <w:t xml:space="preserve">ыполнить </w:t>
            </w:r>
            <w:r w:rsidRPr="00A1057B">
              <w:rPr>
                <w:rFonts w:ascii="Times New Roman" w:hAnsi="Times New Roman"/>
                <w:color w:val="auto"/>
              </w:rPr>
              <w:t xml:space="preserve">наладку вновь </w:t>
            </w:r>
            <w:r w:rsidR="00F217B9" w:rsidRPr="00A1057B">
              <w:rPr>
                <w:rFonts w:ascii="Times New Roman" w:hAnsi="Times New Roman"/>
                <w:color w:val="auto"/>
              </w:rPr>
              <w:t>устанавливаемых</w:t>
            </w:r>
            <w:r w:rsidRPr="00A1057B">
              <w:rPr>
                <w:rFonts w:ascii="Times New Roman" w:hAnsi="Times New Roman"/>
                <w:color w:val="auto"/>
              </w:rPr>
              <w:t xml:space="preserve"> контроллеров с опробованием всех алгоритмов управления, технологических защит, сигн</w:t>
            </w:r>
            <w:r w:rsidRPr="00A1057B">
              <w:rPr>
                <w:rFonts w:ascii="Times New Roman" w:hAnsi="Times New Roman"/>
                <w:color w:val="auto"/>
              </w:rPr>
              <w:t>а</w:t>
            </w:r>
            <w:r w:rsidRPr="00A1057B">
              <w:rPr>
                <w:rFonts w:ascii="Times New Roman" w:hAnsi="Times New Roman"/>
                <w:color w:val="auto"/>
              </w:rPr>
              <w:t>лизации и блокировок</w:t>
            </w:r>
            <w:r w:rsidR="00DE257D" w:rsidRPr="00A1057B">
              <w:rPr>
                <w:rFonts w:ascii="Times New Roman" w:hAnsi="Times New Roman"/>
                <w:color w:val="auto"/>
              </w:rPr>
              <w:t>.</w:t>
            </w:r>
          </w:p>
          <w:p w:rsidR="00DE257D" w:rsidRPr="00A1057B" w:rsidRDefault="00F65A8A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Предусмотреть в проекте установку (закупку) дополнительно</w:t>
            </w:r>
            <w:r w:rsidR="00E110C9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Pr="00A1057B">
              <w:rPr>
                <w:rFonts w:ascii="Times New Roman" w:hAnsi="Times New Roman"/>
                <w:color w:val="auto"/>
              </w:rPr>
              <w:t>модулей вв</w:t>
            </w:r>
            <w:r w:rsidRPr="00A1057B">
              <w:rPr>
                <w:rFonts w:ascii="Times New Roman" w:hAnsi="Times New Roman"/>
                <w:color w:val="auto"/>
              </w:rPr>
              <w:t>о</w:t>
            </w:r>
            <w:r w:rsidRPr="00A1057B">
              <w:rPr>
                <w:rFonts w:ascii="Times New Roman" w:hAnsi="Times New Roman"/>
                <w:color w:val="auto"/>
              </w:rPr>
              <w:t xml:space="preserve">да/вывода </w:t>
            </w:r>
            <w:r w:rsidR="00967DC6" w:rsidRPr="00A1057B">
              <w:rPr>
                <w:rFonts w:ascii="Times New Roman" w:hAnsi="Times New Roman"/>
                <w:color w:val="auto"/>
              </w:rPr>
              <w:t xml:space="preserve">в количестве </w:t>
            </w:r>
            <w:r w:rsidRPr="00A1057B">
              <w:rPr>
                <w:rFonts w:ascii="Times New Roman" w:hAnsi="Times New Roman"/>
                <w:color w:val="auto"/>
              </w:rPr>
              <w:t>8 (восьми)</w:t>
            </w:r>
            <w:r w:rsidR="00967DC6" w:rsidRPr="00A1057B">
              <w:rPr>
                <w:rFonts w:ascii="Times New Roman" w:hAnsi="Times New Roman"/>
                <w:color w:val="auto"/>
              </w:rPr>
              <w:t xml:space="preserve"> шт., </w:t>
            </w:r>
            <w:r w:rsidR="00E110C9" w:rsidRPr="00A1057B">
              <w:rPr>
                <w:rFonts w:ascii="Times New Roman" w:hAnsi="Times New Roman"/>
                <w:color w:val="auto"/>
              </w:rPr>
              <w:t>для</w:t>
            </w:r>
            <w:r w:rsidR="00DE257D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Pr="00A1057B">
              <w:rPr>
                <w:rFonts w:ascii="Times New Roman" w:hAnsi="Times New Roman"/>
                <w:color w:val="auto"/>
              </w:rPr>
              <w:t xml:space="preserve">обеспечения резерва </w:t>
            </w:r>
            <w:r w:rsidR="00DE257D" w:rsidRPr="00A1057B">
              <w:rPr>
                <w:rFonts w:ascii="Times New Roman" w:hAnsi="Times New Roman"/>
                <w:color w:val="auto"/>
              </w:rPr>
              <w:t>измер</w:t>
            </w:r>
            <w:r w:rsidR="00DE257D" w:rsidRPr="00A1057B">
              <w:rPr>
                <w:rFonts w:ascii="Times New Roman" w:hAnsi="Times New Roman"/>
                <w:color w:val="auto"/>
              </w:rPr>
              <w:t>и</w:t>
            </w:r>
            <w:r w:rsidR="00DE257D" w:rsidRPr="00A1057B">
              <w:rPr>
                <w:rFonts w:ascii="Times New Roman" w:hAnsi="Times New Roman"/>
                <w:color w:val="auto"/>
              </w:rPr>
              <w:t>тельных и дискретных каналов</w:t>
            </w:r>
            <w:r w:rsidRPr="00A1057B">
              <w:rPr>
                <w:rFonts w:ascii="Times New Roman" w:hAnsi="Times New Roman"/>
                <w:color w:val="auto"/>
              </w:rPr>
              <w:t>, а также подключения измерительных цепей по п. 13 настоящей ведомости</w:t>
            </w:r>
            <w:r w:rsidR="00DE257D" w:rsidRPr="00A1057B">
              <w:rPr>
                <w:rFonts w:ascii="Times New Roman" w:hAnsi="Times New Roman"/>
                <w:color w:val="auto"/>
              </w:rPr>
              <w:t>.</w:t>
            </w:r>
            <w:r w:rsidR="00C51A62" w:rsidRPr="00A1057B">
              <w:rPr>
                <w:rFonts w:ascii="Times New Roman" w:hAnsi="Times New Roman"/>
                <w:color w:val="auto"/>
              </w:rPr>
              <w:t xml:space="preserve"> (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>DAI</w:t>
            </w:r>
            <w:r w:rsidR="00C51A62" w:rsidRPr="00A1057B">
              <w:rPr>
                <w:rFonts w:ascii="Times New Roman" w:hAnsi="Times New Roman"/>
                <w:color w:val="auto"/>
              </w:rPr>
              <w:t xml:space="preserve">03 – 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>3</w:t>
            </w:r>
            <w:r w:rsidR="00C51A62" w:rsidRPr="00A1057B">
              <w:rPr>
                <w:rFonts w:ascii="Times New Roman" w:hAnsi="Times New Roman"/>
                <w:color w:val="auto"/>
              </w:rPr>
              <w:t xml:space="preserve"> шт., DAI04 –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r w:rsidR="00C51A62" w:rsidRPr="00A1057B">
              <w:rPr>
                <w:rFonts w:ascii="Times New Roman" w:hAnsi="Times New Roman"/>
                <w:color w:val="auto"/>
              </w:rPr>
              <w:t>2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r w:rsidR="00C51A62" w:rsidRPr="00A1057B">
              <w:rPr>
                <w:rFonts w:ascii="Times New Roman" w:hAnsi="Times New Roman"/>
                <w:color w:val="auto"/>
              </w:rPr>
              <w:t>шт.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 xml:space="preserve">, DDI01 – 2 </w:t>
            </w:r>
            <w:r w:rsidR="00C51A62" w:rsidRPr="00A1057B">
              <w:rPr>
                <w:rFonts w:ascii="Times New Roman" w:hAnsi="Times New Roman"/>
                <w:color w:val="auto"/>
              </w:rPr>
              <w:t>шт.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>, DDO01 - 1</w:t>
            </w:r>
            <w:r w:rsidR="00C51A62" w:rsidRPr="00A1057B">
              <w:rPr>
                <w:rFonts w:ascii="Times New Roman" w:hAnsi="Times New Roman"/>
                <w:color w:val="auto"/>
              </w:rPr>
              <w:t xml:space="preserve"> шт.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Предусмотреть 1 (один) модуль вывода аналоговых нормированных сигн</w:t>
            </w:r>
            <w:r w:rsidRPr="00A1057B">
              <w:rPr>
                <w:rFonts w:ascii="Times New Roman" w:hAnsi="Times New Roman"/>
                <w:color w:val="auto"/>
              </w:rPr>
              <w:t>а</w:t>
            </w:r>
            <w:r w:rsidRPr="00A1057B">
              <w:rPr>
                <w:rFonts w:ascii="Times New Roman" w:hAnsi="Times New Roman"/>
                <w:color w:val="auto"/>
              </w:rPr>
              <w:t>лов</w:t>
            </w:r>
            <w:r w:rsidR="00C51A62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="00C51A62" w:rsidRPr="00A1057B">
              <w:rPr>
                <w:rFonts w:ascii="Times New Roman" w:hAnsi="Times New Roman"/>
                <w:color w:val="auto"/>
                <w:lang w:val="en-US"/>
              </w:rPr>
              <w:t>DA</w:t>
            </w:r>
            <w:r w:rsidR="00031F82" w:rsidRPr="00A1057B">
              <w:rPr>
                <w:rFonts w:ascii="Times New Roman" w:hAnsi="Times New Roman"/>
                <w:color w:val="auto"/>
                <w:lang w:val="en-US"/>
              </w:rPr>
              <w:t>O</w:t>
            </w:r>
            <w:r w:rsidR="00031F82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="00C51A62" w:rsidRPr="00A1057B">
              <w:rPr>
                <w:rFonts w:ascii="Times New Roman" w:hAnsi="Times New Roman"/>
                <w:color w:val="auto"/>
              </w:rPr>
              <w:t>01</w:t>
            </w:r>
            <w:r w:rsidRPr="00A1057B">
              <w:rPr>
                <w:rFonts w:ascii="Times New Roman" w:hAnsi="Times New Roman"/>
                <w:color w:val="auto"/>
              </w:rPr>
              <w:t>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Выполнить в проекте модернизацию шкафа HJ03A03 с заменой блоков п</w:t>
            </w:r>
            <w:r w:rsidRPr="00A1057B">
              <w:rPr>
                <w:rFonts w:ascii="Times New Roman" w:hAnsi="Times New Roman"/>
                <w:color w:val="auto"/>
              </w:rPr>
              <w:t>и</w:t>
            </w:r>
            <w:r w:rsidRPr="00A1057B">
              <w:rPr>
                <w:rFonts w:ascii="Times New Roman" w:hAnsi="Times New Roman"/>
                <w:color w:val="auto"/>
              </w:rPr>
              <w:t>тания аналоговых токовых датчиков на одноканальные с функцией защиты от перегрузки.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Выполнить в проекте модернизацию шкафа HJ03A06 с заменой аппаратуры на современную.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Выполнить в проекте модернизацию шкафа HJ03A02 с реализацией фун</w:t>
            </w:r>
            <w:r w:rsidRPr="00A1057B">
              <w:rPr>
                <w:rFonts w:ascii="Times New Roman" w:hAnsi="Times New Roman"/>
                <w:color w:val="auto"/>
              </w:rPr>
              <w:t>к</w:t>
            </w:r>
            <w:r w:rsidRPr="00A1057B">
              <w:rPr>
                <w:rFonts w:ascii="Times New Roman" w:hAnsi="Times New Roman"/>
                <w:color w:val="auto"/>
              </w:rPr>
              <w:t>ции управления запорной арматуры, входящей в технологические защиты параллельно основному контроллеру.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Выполнить в проекте аварийный пульт управления. Место установки и функциональное наполнение согласовывается с Заказчиком.</w:t>
            </w:r>
          </w:p>
          <w:p w:rsidR="003D2798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Выполнить в проекте модернизацию шкафа HJ03A01 с заменой аппаратуры виброконтроля и механических величин. Состав аппаратуры, производ</w:t>
            </w:r>
            <w:r w:rsidRPr="00A1057B">
              <w:rPr>
                <w:rFonts w:ascii="Times New Roman" w:hAnsi="Times New Roman"/>
                <w:color w:val="auto"/>
              </w:rPr>
              <w:t>и</w:t>
            </w:r>
            <w:r w:rsidRPr="00A1057B">
              <w:rPr>
                <w:rFonts w:ascii="Times New Roman" w:hAnsi="Times New Roman"/>
                <w:color w:val="auto"/>
              </w:rPr>
              <w:t>тель согласовывается с Заказчиком. Дополнительно реализация технолог</w:t>
            </w:r>
            <w:r w:rsidRPr="00A1057B">
              <w:rPr>
                <w:rFonts w:ascii="Times New Roman" w:hAnsi="Times New Roman"/>
                <w:color w:val="auto"/>
              </w:rPr>
              <w:t>и</w:t>
            </w:r>
            <w:r w:rsidRPr="00A1057B">
              <w:rPr>
                <w:rFonts w:ascii="Times New Roman" w:hAnsi="Times New Roman"/>
                <w:color w:val="auto"/>
              </w:rPr>
              <w:t>ческой защиты по повышению уровня вибрации опор подшипников.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</w:pPr>
            <w:r w:rsidRPr="00A1057B">
              <w:rPr>
                <w:rFonts w:ascii="Times New Roman" w:hAnsi="Times New Roman"/>
                <w:color w:val="auto"/>
              </w:rPr>
              <w:t xml:space="preserve">Выполнить в проекте модернизацию сети Ethernet </w:t>
            </w:r>
            <w:r w:rsidR="001E39DD" w:rsidRPr="00A1057B">
              <w:rPr>
                <w:rFonts w:ascii="Times New Roman" w:hAnsi="Times New Roman"/>
                <w:color w:val="auto"/>
              </w:rPr>
              <w:t>АСУ ТП с возможностью вывода информации во внешнюю сеть</w:t>
            </w:r>
            <w:r w:rsidRPr="00A1057B">
              <w:rPr>
                <w:rFonts w:ascii="Times New Roman" w:hAnsi="Times New Roman"/>
                <w:color w:val="auto"/>
              </w:rPr>
              <w:t>.</w:t>
            </w:r>
            <w:r w:rsidR="003D2798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="003D2798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Руководствоваться стандартами ОАО «ТГК-1» СТО 34-35-587-005-2013, СТО 34-35-587-001-2012, СТО 34-35-587-А01-2013, приказами: №72 от 19.06.</w:t>
            </w:r>
            <w:r w:rsidR="001E39DD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20</w:t>
            </w:r>
            <w:r w:rsidR="003D2798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13, приложением к приказу №69 от 04.05.</w:t>
            </w:r>
            <w:r w:rsidR="001E39DD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20</w:t>
            </w:r>
            <w:r w:rsidR="003D2798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11</w:t>
            </w:r>
            <w:r w:rsidR="00324280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. Согласовать выполнение с департаментом ИБ и ПСДТУ ТГК</w:t>
            </w:r>
            <w:r w:rsidR="00324280" w:rsidRPr="00A1057B">
              <w:rPr>
                <w:rFonts w:ascii="Times New Roman" w:hAnsi="Times New Roman" w:cs="Times New Roman"/>
                <w:color w:val="auto"/>
                <w:lang w:val="en-US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-1</w:t>
            </w:r>
            <w:r w:rsidR="00324280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  <w:p w:rsidR="0029128E" w:rsidRPr="00A1057B" w:rsidRDefault="0029128E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</w:pPr>
            <w:r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Пересмотреть проект в части подключения КИП Д-6АТА </w:t>
            </w:r>
            <w:r w:rsidR="001E39DD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1 очереди </w:t>
            </w:r>
            <w:r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для подключения к АСУТП (проект 15-2904-АТХ) с применением принятой на ТЭЦ кодировкой.</w:t>
            </w:r>
          </w:p>
          <w:p w:rsidR="0029128E" w:rsidRPr="00A1057B" w:rsidRDefault="001E2C44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</w:pPr>
            <w:r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Спроектировать АРМ машиниста деаэраторов</w:t>
            </w:r>
            <w:r w:rsidR="00031F82"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6 АТА</w:t>
            </w:r>
            <w:r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. Способ передачи и</w:t>
            </w:r>
            <w:r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н</w:t>
            </w:r>
            <w:r w:rsidRPr="00A1057B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формации на АРМ согласовать с Заказчиком на этапе проектирования.</w:t>
            </w:r>
          </w:p>
          <w:p w:rsidR="00DE257D" w:rsidRPr="00A1057B" w:rsidRDefault="00DE257D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lastRenderedPageBreak/>
              <w:t xml:space="preserve">Предусмотреть модернизацию оборудования АРМов на промышленные с установкой в стойке 19” в помещении КТС-1. Связь с пультом управления осуществить посредством </w:t>
            </w:r>
            <w:r w:rsidRPr="00A1057B">
              <w:rPr>
                <w:rFonts w:ascii="Times New Roman" w:hAnsi="Times New Roman"/>
                <w:color w:val="auto"/>
                <w:lang w:val="en-US"/>
              </w:rPr>
              <w:t>KVM</w:t>
            </w:r>
            <w:r w:rsidRPr="00A1057B">
              <w:rPr>
                <w:rFonts w:ascii="Times New Roman" w:hAnsi="Times New Roman"/>
                <w:color w:val="auto"/>
              </w:rPr>
              <w:t xml:space="preserve"> удлинителей и для АРМ инженера </w:t>
            </w:r>
            <w:r w:rsidRPr="00A1057B">
              <w:rPr>
                <w:rFonts w:ascii="Times New Roman" w:hAnsi="Times New Roman"/>
                <w:color w:val="auto"/>
                <w:lang w:val="en-US"/>
              </w:rPr>
              <w:t>USB</w:t>
            </w:r>
            <w:r w:rsidRPr="00A1057B">
              <w:rPr>
                <w:rFonts w:ascii="Times New Roman" w:hAnsi="Times New Roman"/>
                <w:color w:val="auto"/>
              </w:rPr>
              <w:t xml:space="preserve"> удлинитель. Дополнительное оборудование согласовывается с заказчиком.</w:t>
            </w:r>
          </w:p>
          <w:p w:rsidR="00DE257D" w:rsidRPr="00A1057B" w:rsidRDefault="001E2C44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 xml:space="preserve">Пересмотреть проект </w:t>
            </w:r>
            <w:r w:rsidR="001E39DD" w:rsidRPr="00A1057B">
              <w:rPr>
                <w:rFonts w:ascii="Times New Roman" w:hAnsi="Times New Roman"/>
                <w:color w:val="auto"/>
              </w:rPr>
              <w:t xml:space="preserve">Т15Л.3-М1-01-72-017 </w:t>
            </w:r>
            <w:r w:rsidR="00967DC6" w:rsidRPr="00A1057B">
              <w:rPr>
                <w:rFonts w:ascii="Times New Roman" w:hAnsi="Times New Roman"/>
                <w:color w:val="auto"/>
              </w:rPr>
              <w:t>установки</w:t>
            </w:r>
            <w:r w:rsidRPr="00A1057B">
              <w:rPr>
                <w:rFonts w:ascii="Times New Roman" w:hAnsi="Times New Roman"/>
                <w:color w:val="auto"/>
              </w:rPr>
              <w:t xml:space="preserve"> </w:t>
            </w:r>
            <w:r w:rsidR="00DE257D" w:rsidRPr="00A1057B">
              <w:rPr>
                <w:rFonts w:ascii="Times New Roman" w:hAnsi="Times New Roman"/>
                <w:color w:val="auto"/>
              </w:rPr>
              <w:t>кондиционирования, вентиляции и дымоудаления в помещении КТС-1.</w:t>
            </w:r>
            <w:r w:rsidR="00031F82" w:rsidRPr="00A1057B">
              <w:rPr>
                <w:rFonts w:ascii="Times New Roman" w:hAnsi="Times New Roman"/>
                <w:color w:val="auto"/>
              </w:rPr>
              <w:t xml:space="preserve"> </w:t>
            </w:r>
            <w:r w:rsidR="00031F82" w:rsidRPr="00A1057B">
              <w:rPr>
                <w:rFonts w:ascii="Times New Roman" w:hAnsi="Times New Roman"/>
                <w:color w:val="auto"/>
                <w:sz w:val="16"/>
                <w:szCs w:val="16"/>
              </w:rPr>
              <w:t>ш.3, п.45</w:t>
            </w:r>
          </w:p>
          <w:p w:rsidR="004725DD" w:rsidRPr="00A1057B" w:rsidRDefault="005529E1" w:rsidP="00A1057B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/>
                <w:color w:val="auto"/>
              </w:rPr>
            </w:pPr>
            <w:r w:rsidRPr="00A1057B">
              <w:rPr>
                <w:rFonts w:ascii="Times New Roman" w:hAnsi="Times New Roman"/>
                <w:color w:val="auto"/>
              </w:rPr>
              <w:t>Выполнить</w:t>
            </w:r>
            <w:r w:rsidR="004725DD" w:rsidRPr="00A1057B">
              <w:rPr>
                <w:rFonts w:ascii="Times New Roman" w:hAnsi="Times New Roman"/>
                <w:color w:val="auto"/>
              </w:rPr>
              <w:t xml:space="preserve"> в проекте замену части датчиков нижнего уровня, входящих в технологические защиты в количестве 12 ед</w:t>
            </w:r>
            <w:proofErr w:type="gramStart"/>
            <w:r w:rsidR="004725DD" w:rsidRPr="00A1057B">
              <w:rPr>
                <w:rFonts w:ascii="Times New Roman" w:hAnsi="Times New Roman"/>
                <w:color w:val="auto"/>
              </w:rPr>
              <w:t>..</w:t>
            </w:r>
            <w:proofErr w:type="gramEnd"/>
          </w:p>
        </w:tc>
      </w:tr>
      <w:tr w:rsidR="00A1057B" w:rsidRPr="00A1057B" w:rsidTr="0006530F">
        <w:trPr>
          <w:trHeight w:val="455"/>
        </w:trPr>
        <w:tc>
          <w:tcPr>
            <w:tcW w:w="669" w:type="dxa"/>
            <w:shd w:val="clear" w:color="auto" w:fill="auto"/>
          </w:tcPr>
          <w:p w:rsidR="0006530F" w:rsidRPr="00A1057B" w:rsidRDefault="0006530F" w:rsidP="00A1057B">
            <w:pPr>
              <w:tabs>
                <w:tab w:val="left" w:pos="1985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1.3. </w:t>
            </w:r>
          </w:p>
        </w:tc>
        <w:tc>
          <w:tcPr>
            <w:tcW w:w="8795" w:type="dxa"/>
            <w:shd w:val="clear" w:color="auto" w:fill="auto"/>
          </w:tcPr>
          <w:p w:rsidR="0006530F" w:rsidRPr="00A1057B" w:rsidRDefault="000914BD" w:rsidP="00A1057B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Срок выполнения июнь – июл</w:t>
            </w:r>
            <w:r w:rsidR="0006530F" w:rsidRPr="00A1057B">
              <w:rPr>
                <w:rFonts w:ascii="Times New Roman" w:hAnsi="Times New Roman" w:cs="Times New Roman"/>
                <w:color w:val="auto"/>
              </w:rPr>
              <w:t>ь.</w:t>
            </w:r>
          </w:p>
          <w:p w:rsidR="0006530F" w:rsidRPr="00A1057B" w:rsidRDefault="0006530F" w:rsidP="00A1057B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57B">
              <w:rPr>
                <w:rFonts w:ascii="Times New Roman" w:hAnsi="Times New Roman" w:cs="Times New Roman"/>
                <w:color w:val="auto"/>
              </w:rPr>
              <w:t>Выполнить закупку оборудования согласно проектной документации</w:t>
            </w:r>
            <w:r w:rsidR="00031F82" w:rsidRPr="00A1057B">
              <w:rPr>
                <w:rFonts w:ascii="Times New Roman" w:hAnsi="Times New Roman" w:cs="Times New Roman"/>
                <w:color w:val="auto"/>
              </w:rPr>
              <w:t xml:space="preserve"> (включая комплект лицензионного программного обеспечения АРМов инженера и машин</w:t>
            </w:r>
            <w:r w:rsidR="00031F82" w:rsidRPr="00A1057B">
              <w:rPr>
                <w:rFonts w:ascii="Times New Roman" w:hAnsi="Times New Roman" w:cs="Times New Roman"/>
                <w:color w:val="auto"/>
              </w:rPr>
              <w:t>и</w:t>
            </w:r>
            <w:r w:rsidR="00031F82" w:rsidRPr="00A1057B">
              <w:rPr>
                <w:rFonts w:ascii="Times New Roman" w:hAnsi="Times New Roman" w:cs="Times New Roman"/>
                <w:color w:val="auto"/>
              </w:rPr>
              <w:t>стов-операторов)</w:t>
            </w:r>
          </w:p>
        </w:tc>
      </w:tr>
      <w:tr w:rsidR="0006530F" w:rsidRPr="00A1057B" w:rsidTr="0006530F">
        <w:trPr>
          <w:trHeight w:val="455"/>
        </w:trPr>
        <w:tc>
          <w:tcPr>
            <w:tcW w:w="669" w:type="dxa"/>
            <w:shd w:val="clear" w:color="auto" w:fill="auto"/>
          </w:tcPr>
          <w:p w:rsidR="0006530F" w:rsidRPr="00A1057B" w:rsidRDefault="0006530F" w:rsidP="00A1057B">
            <w:pPr>
              <w:tabs>
                <w:tab w:val="left" w:pos="1985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1057B">
              <w:rPr>
                <w:rFonts w:ascii="Times New Roman" w:eastAsia="Times New Roman" w:hAnsi="Times New Roman" w:cs="Times New Roman"/>
                <w:color w:val="auto"/>
              </w:rPr>
              <w:t>1.4.</w:t>
            </w:r>
          </w:p>
        </w:tc>
        <w:tc>
          <w:tcPr>
            <w:tcW w:w="8795" w:type="dxa"/>
            <w:shd w:val="clear" w:color="auto" w:fill="auto"/>
          </w:tcPr>
          <w:p w:rsidR="0006530F" w:rsidRPr="00A1057B" w:rsidRDefault="0006530F" w:rsidP="00A1057B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57B">
              <w:rPr>
                <w:rFonts w:ascii="Times New Roman" w:hAnsi="Times New Roman" w:cs="Times New Roman"/>
                <w:color w:val="auto"/>
              </w:rPr>
              <w:t>Срок выполнения июль – декабрь.</w:t>
            </w:r>
          </w:p>
          <w:p w:rsidR="0006530F" w:rsidRPr="00A1057B" w:rsidRDefault="0006530F" w:rsidP="00A1057B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1057B">
              <w:rPr>
                <w:rFonts w:ascii="Times New Roman" w:hAnsi="Times New Roman" w:cs="Times New Roman"/>
                <w:color w:val="auto"/>
              </w:rPr>
              <w:t>Выполнить часть монтажных работ согласно рабочей документации.</w:t>
            </w:r>
          </w:p>
        </w:tc>
      </w:tr>
    </w:tbl>
    <w:p w:rsidR="00DE257D" w:rsidRPr="00A1057B" w:rsidRDefault="00DE257D" w:rsidP="00A1057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DE257D" w:rsidRPr="00A1057B" w:rsidRDefault="00DE257D" w:rsidP="00A1057B">
      <w:pPr>
        <w:tabs>
          <w:tab w:val="left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DE257D" w:rsidRPr="00A1057B" w:rsidRDefault="00DE257D" w:rsidP="00A1057B">
      <w:pPr>
        <w:numPr>
          <w:ilvl w:val="0"/>
          <w:numId w:val="8"/>
        </w:numPr>
        <w:tabs>
          <w:tab w:val="left" w:pos="0"/>
        </w:tabs>
        <w:spacing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Каждый вид работ должен быть детализирован по видам операций, давать нагля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д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ное представление об организации процесса выполнения работ во времени и необходимых для этого ресурсов;</w:t>
      </w:r>
    </w:p>
    <w:p w:rsidR="00DE257D" w:rsidRPr="00A1057B" w:rsidRDefault="00DE257D" w:rsidP="00A1057B">
      <w:pPr>
        <w:numPr>
          <w:ilvl w:val="0"/>
          <w:numId w:val="8"/>
        </w:numPr>
        <w:tabs>
          <w:tab w:val="left" w:pos="0"/>
        </w:tabs>
        <w:spacing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Последовательность операций должна быть отражена с учетом технологии выпо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л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нения работ;</w:t>
      </w:r>
    </w:p>
    <w:p w:rsidR="00DE257D" w:rsidRPr="00A1057B" w:rsidRDefault="00DE257D" w:rsidP="00A1057B">
      <w:pPr>
        <w:numPr>
          <w:ilvl w:val="0"/>
          <w:numId w:val="8"/>
        </w:numPr>
        <w:tabs>
          <w:tab w:val="left" w:pos="0"/>
        </w:tabs>
        <w:spacing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DE257D" w:rsidRPr="00A1057B" w:rsidRDefault="00DE257D" w:rsidP="00A1057B">
      <w:pPr>
        <w:tabs>
          <w:tab w:val="left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виде.</w:t>
      </w:r>
    </w:p>
    <w:p w:rsidR="00DE257D" w:rsidRPr="00A1057B" w:rsidRDefault="00DE257D" w:rsidP="00A1057B">
      <w:pPr>
        <w:tabs>
          <w:tab w:val="left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</w:p>
    <w:p w:rsidR="00DE257D" w:rsidRPr="00A1057B" w:rsidRDefault="00DE257D" w:rsidP="00A1057B">
      <w:pPr>
        <w:numPr>
          <w:ilvl w:val="0"/>
          <w:numId w:val="10"/>
        </w:numPr>
        <w:tabs>
          <w:tab w:val="left" w:pos="0"/>
        </w:tabs>
        <w:suppressAutoHyphens/>
        <w:spacing w:line="276" w:lineRule="auto"/>
        <w:ind w:left="0" w:firstLine="567"/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Требования к подрядчику и к организации производства работ.</w:t>
      </w:r>
    </w:p>
    <w:p w:rsidR="00DE257D" w:rsidRPr="00A1057B" w:rsidRDefault="00DE257D" w:rsidP="00A1057B">
      <w:pPr>
        <w:tabs>
          <w:tab w:val="left" w:pos="0"/>
        </w:tabs>
        <w:suppressAutoHyphens/>
        <w:spacing w:line="276" w:lineRule="auto"/>
        <w:ind w:left="567"/>
        <w:contextualSpacing/>
        <w:rPr>
          <w:rFonts w:ascii="Times New Roman" w:eastAsia="Times New Roman" w:hAnsi="Times New Roman" w:cs="Times New Roman"/>
          <w:b/>
          <w:color w:val="auto"/>
        </w:rPr>
      </w:pPr>
    </w:p>
    <w:p w:rsidR="00DE257D" w:rsidRPr="00A1057B" w:rsidRDefault="00DE257D" w:rsidP="00A1057B">
      <w:pPr>
        <w:pStyle w:val="a3"/>
        <w:widowControl w:val="0"/>
        <w:numPr>
          <w:ilvl w:val="1"/>
          <w:numId w:val="10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spacing w:line="276" w:lineRule="auto"/>
        <w:ind w:left="0" w:firstLine="567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Требования к организации производства работ и их качеству:</w:t>
      </w:r>
    </w:p>
    <w:p w:rsidR="00DE257D" w:rsidRPr="00A1057B" w:rsidRDefault="00DE257D" w:rsidP="00A1057B">
      <w:pPr>
        <w:pStyle w:val="a3"/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spacing w:line="276" w:lineRule="auto"/>
        <w:ind w:left="567"/>
        <w:rPr>
          <w:rFonts w:ascii="Times New Roman" w:eastAsia="Times New Roman" w:hAnsi="Times New Roman" w:cs="Times New Roman"/>
          <w:b/>
          <w:color w:val="auto"/>
        </w:rPr>
      </w:pP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Правила технической эксплуатации электрических станций и сетей Российской Федерации. Москва. Энергосервис, 2003г.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Федеральный закон РФ №102 «Об обеспечении единства измерений».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Федеральный закон РФ №116 «О Промышленной безопасности опасных произво</w:t>
      </w:r>
      <w:r w:rsidRPr="00A1057B">
        <w:rPr>
          <w:rFonts w:ascii="Times New Roman" w:hAnsi="Times New Roman" w:cs="Times New Roman"/>
          <w:color w:val="auto"/>
        </w:rPr>
        <w:t>д</w:t>
      </w:r>
      <w:r w:rsidRPr="00A1057B">
        <w:rPr>
          <w:rFonts w:ascii="Times New Roman" w:hAnsi="Times New Roman" w:cs="Times New Roman"/>
          <w:color w:val="auto"/>
        </w:rPr>
        <w:t>ственных объектов».</w:t>
      </w:r>
    </w:p>
    <w:p w:rsidR="00A670AF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Градостроительный кодекс Российской Федерации, с изм. и доп., вступившими в силу с 01.04.2012 г.</w:t>
      </w:r>
    </w:p>
    <w:p w:rsidR="00DE4171" w:rsidRDefault="00DE4171" w:rsidP="00DE4171">
      <w:pPr>
        <w:spacing w:line="276" w:lineRule="auto"/>
        <w:rPr>
          <w:rFonts w:ascii="Times New Roman" w:hAnsi="Times New Roman" w:cs="Times New Roman"/>
          <w:color w:val="auto"/>
        </w:rPr>
      </w:pPr>
    </w:p>
    <w:p w:rsidR="00DE4171" w:rsidRPr="00DE4171" w:rsidRDefault="00DE4171" w:rsidP="00DE4171">
      <w:pPr>
        <w:spacing w:line="276" w:lineRule="auto"/>
        <w:rPr>
          <w:rFonts w:ascii="Times New Roman" w:hAnsi="Times New Roman" w:cs="Times New Roman"/>
          <w:color w:val="auto"/>
        </w:rPr>
      </w:pP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Общие технические требования к программно-вычислительным комплексам для АСУ ТП тепловых электростанций. РД 153-34.1-35.127-2002.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Технические требования к функции ПТК АСУТП ТЭС. Сбор и первичная обрабо</w:t>
      </w:r>
      <w:r w:rsidRPr="00A1057B">
        <w:rPr>
          <w:rFonts w:ascii="Times New Roman" w:hAnsi="Times New Roman" w:cs="Times New Roman"/>
          <w:color w:val="auto"/>
        </w:rPr>
        <w:t>т</w:t>
      </w:r>
      <w:r w:rsidRPr="00A1057B">
        <w:rPr>
          <w:rFonts w:ascii="Times New Roman" w:hAnsi="Times New Roman" w:cs="Times New Roman"/>
          <w:color w:val="auto"/>
        </w:rPr>
        <w:t>ка информации. РД 153-34.1-35.145-2003.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Технические требования к подсистеме технологических защит на базе микропр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цессорной техники. РД 153-34.1-35.137-00.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Методические указания по объему технологических измерений, сигнализации, а</w:t>
      </w:r>
      <w:r w:rsidRPr="00A1057B">
        <w:rPr>
          <w:rFonts w:ascii="Times New Roman" w:hAnsi="Times New Roman" w:cs="Times New Roman"/>
          <w:color w:val="auto"/>
        </w:rPr>
        <w:t>в</w:t>
      </w:r>
      <w:r w:rsidRPr="00A1057B">
        <w:rPr>
          <w:rFonts w:ascii="Times New Roman" w:hAnsi="Times New Roman" w:cs="Times New Roman"/>
          <w:color w:val="auto"/>
        </w:rPr>
        <w:t>томатического регулирования на тепловых электростанциях. СО 34.35.101-2003.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Объем технологического контроля и сигнализации должен соответствовать треб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ваниям заводов-изготовителей оборудования, нормативным и директивным документам.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Общие технические требования к микропроцессорным устройствам защиты и а</w:t>
      </w:r>
      <w:r w:rsidRPr="00A1057B">
        <w:rPr>
          <w:rFonts w:ascii="Times New Roman" w:hAnsi="Times New Roman" w:cs="Times New Roman"/>
          <w:color w:val="auto"/>
        </w:rPr>
        <w:t>в</w:t>
      </w:r>
      <w:r w:rsidRPr="00A1057B">
        <w:rPr>
          <w:rFonts w:ascii="Times New Roman" w:hAnsi="Times New Roman" w:cs="Times New Roman"/>
          <w:color w:val="auto"/>
        </w:rPr>
        <w:t>томатики энергосистем. РД 34.35.310-97.</w:t>
      </w:r>
    </w:p>
    <w:p w:rsidR="00A670AF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Методические указания по определению электромагнитных обстановки и совм</w:t>
      </w:r>
      <w:r w:rsidRPr="00A1057B">
        <w:rPr>
          <w:rFonts w:ascii="Times New Roman" w:hAnsi="Times New Roman" w:cs="Times New Roman"/>
          <w:color w:val="auto"/>
        </w:rPr>
        <w:t>е</w:t>
      </w:r>
      <w:r w:rsidRPr="00A1057B">
        <w:rPr>
          <w:rFonts w:ascii="Times New Roman" w:hAnsi="Times New Roman" w:cs="Times New Roman"/>
          <w:color w:val="auto"/>
        </w:rPr>
        <w:t>стимости на электрических станциях и подстанциях. СО 34.35.311-2004.</w:t>
      </w:r>
    </w:p>
    <w:p w:rsidR="000A49BB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Политика информационной безопасности ОАО «ТГК-1» (Приложение к Приказу ОАО «ТГК-1» от 04.05.2011 г. № 69).</w:t>
      </w:r>
    </w:p>
    <w:p w:rsidR="000A49BB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Методические указания по оснащению техническими ср</w:t>
      </w:r>
      <w:r w:rsidR="000A49BB" w:rsidRPr="00A1057B">
        <w:rPr>
          <w:rFonts w:ascii="Times New Roman" w:hAnsi="Times New Roman" w:cs="Times New Roman"/>
          <w:color w:val="auto"/>
        </w:rPr>
        <w:t xml:space="preserve">едствами технологической защиты </w:t>
      </w:r>
      <w:r w:rsidRPr="00A1057B">
        <w:rPr>
          <w:rFonts w:ascii="Times New Roman" w:hAnsi="Times New Roman" w:cs="Times New Roman"/>
          <w:color w:val="auto"/>
        </w:rPr>
        <w:t>при повышении вибрации турбоагрегата. СО 34.35.105-2002.</w:t>
      </w:r>
    </w:p>
    <w:p w:rsidR="000A49BB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Правила приемки в эксплуатацию из монтажа и наладки систем управления техн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логическими</w:t>
      </w:r>
      <w:r w:rsidR="000A49BB" w:rsidRPr="00A1057B">
        <w:rPr>
          <w:rFonts w:ascii="Times New Roman" w:hAnsi="Times New Roman" w:cs="Times New Roman"/>
          <w:color w:val="auto"/>
        </w:rPr>
        <w:t xml:space="preserve"> </w:t>
      </w:r>
      <w:r w:rsidRPr="00A1057B">
        <w:rPr>
          <w:rFonts w:ascii="Times New Roman" w:hAnsi="Times New Roman" w:cs="Times New Roman"/>
          <w:color w:val="auto"/>
        </w:rPr>
        <w:t>процессами тепловых электрическ</w:t>
      </w:r>
      <w:r w:rsidR="000A49BB" w:rsidRPr="00A1057B">
        <w:rPr>
          <w:rFonts w:ascii="Times New Roman" w:hAnsi="Times New Roman" w:cs="Times New Roman"/>
          <w:color w:val="auto"/>
        </w:rPr>
        <w:t>их станций. РД 34.35.412-88.</w:t>
      </w:r>
    </w:p>
    <w:p w:rsidR="00FF57CA" w:rsidRPr="00A1057B" w:rsidRDefault="00A670AF" w:rsidP="00A1057B">
      <w:pPr>
        <w:pStyle w:val="a3"/>
        <w:numPr>
          <w:ilvl w:val="0"/>
          <w:numId w:val="15"/>
        </w:numPr>
        <w:spacing w:line="276" w:lineRule="auto"/>
        <w:ind w:left="0" w:firstLine="284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 xml:space="preserve">Система экологического менеджмента ОАО «ТГК-1» </w:t>
      </w:r>
      <w:r w:rsidR="000A49BB" w:rsidRPr="00A1057B">
        <w:rPr>
          <w:rFonts w:ascii="Times New Roman" w:hAnsi="Times New Roman" w:cs="Times New Roman"/>
          <w:color w:val="auto"/>
        </w:rPr>
        <w:t>(в соответствии с междун</w:t>
      </w:r>
      <w:r w:rsidR="000A49BB" w:rsidRPr="00A1057B">
        <w:rPr>
          <w:rFonts w:ascii="Times New Roman" w:hAnsi="Times New Roman" w:cs="Times New Roman"/>
          <w:color w:val="auto"/>
        </w:rPr>
        <w:t>а</w:t>
      </w:r>
      <w:r w:rsidR="000A49BB" w:rsidRPr="00A1057B">
        <w:rPr>
          <w:rFonts w:ascii="Times New Roman" w:hAnsi="Times New Roman" w:cs="Times New Roman"/>
          <w:color w:val="auto"/>
        </w:rPr>
        <w:t xml:space="preserve">родным </w:t>
      </w:r>
      <w:r w:rsidRPr="00A1057B">
        <w:rPr>
          <w:rFonts w:ascii="Times New Roman" w:hAnsi="Times New Roman" w:cs="Times New Roman"/>
          <w:color w:val="auto"/>
        </w:rPr>
        <w:t>стандартом 180-14001:2004).</w:t>
      </w:r>
    </w:p>
    <w:p w:rsidR="000A49BB" w:rsidRPr="00A1057B" w:rsidRDefault="000A49BB" w:rsidP="00A1057B">
      <w:pPr>
        <w:pStyle w:val="a3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Организация пусконаладочных работ по АСУТП на электростанциях. Стандарт о</w:t>
      </w:r>
      <w:r w:rsidRPr="00A1057B">
        <w:rPr>
          <w:rFonts w:ascii="Times New Roman" w:hAnsi="Times New Roman" w:cs="Times New Roman"/>
          <w:color w:val="auto"/>
        </w:rPr>
        <w:t>р</w:t>
      </w:r>
      <w:r w:rsidRPr="00A1057B">
        <w:rPr>
          <w:rFonts w:ascii="Times New Roman" w:hAnsi="Times New Roman" w:cs="Times New Roman"/>
          <w:color w:val="auto"/>
        </w:rPr>
        <w:t>ганизации ОАО «ТГК-1». СТО 34-35-587-01-2012 г.</w:t>
      </w:r>
    </w:p>
    <w:p w:rsidR="000A49BB" w:rsidRPr="00A1057B" w:rsidRDefault="000A49BB" w:rsidP="00A1057B">
      <w:pPr>
        <w:pStyle w:val="a3"/>
        <w:spacing w:line="276" w:lineRule="auto"/>
        <w:rPr>
          <w:rFonts w:ascii="Times New Roman" w:hAnsi="Times New Roman" w:cs="Times New Roman"/>
          <w:color w:val="auto"/>
        </w:rPr>
      </w:pPr>
    </w:p>
    <w:p w:rsidR="000A49BB" w:rsidRPr="00A1057B" w:rsidRDefault="000A49BB" w:rsidP="00A1057B">
      <w:pPr>
        <w:pStyle w:val="a3"/>
        <w:numPr>
          <w:ilvl w:val="1"/>
          <w:numId w:val="10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b/>
          <w:color w:val="auto"/>
        </w:rPr>
        <w:tab/>
      </w:r>
      <w:r w:rsidRPr="00A1057B">
        <w:rPr>
          <w:rFonts w:ascii="Times New Roman" w:hAnsi="Times New Roman" w:cs="Times New Roman"/>
          <w:color w:val="auto"/>
        </w:rPr>
        <w:t>Требования к составу и содержанию Проекта:</w:t>
      </w:r>
    </w:p>
    <w:p w:rsidR="000A49BB" w:rsidRPr="00A1057B" w:rsidRDefault="000A49BB" w:rsidP="00A1057B">
      <w:pPr>
        <w:pStyle w:val="a3"/>
        <w:numPr>
          <w:ilvl w:val="2"/>
          <w:numId w:val="10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Проект должен быть выполнен с учетом полного соблюдения действующих диспетчерских наименований оборудования и сигналов (дискретных и аналоговых). В с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ответствии с методикой кодирования ТЭЦ-15 произвести кодирование в системе KKS технологического оборудования, технических средств ПТК и АСУ ТП в целом, физич</w:t>
      </w:r>
      <w:r w:rsidRPr="00A1057B">
        <w:rPr>
          <w:rFonts w:ascii="Times New Roman" w:hAnsi="Times New Roman" w:cs="Times New Roman"/>
          <w:color w:val="auto"/>
        </w:rPr>
        <w:t>е</w:t>
      </w:r>
      <w:r w:rsidRPr="00A1057B">
        <w:rPr>
          <w:rFonts w:ascii="Times New Roman" w:hAnsi="Times New Roman" w:cs="Times New Roman"/>
          <w:color w:val="auto"/>
        </w:rPr>
        <w:t>ских или виртуальных автоматических устройств, алгоритмов и программ. Предусмотреть дублированную маркировку в соответствии с существующим проектом.</w:t>
      </w:r>
    </w:p>
    <w:p w:rsidR="00E63487" w:rsidRPr="00A1057B" w:rsidRDefault="00E63487" w:rsidP="00A1057B">
      <w:pPr>
        <w:pStyle w:val="a3"/>
        <w:numPr>
          <w:ilvl w:val="2"/>
          <w:numId w:val="10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При разработке документации необходимо также учитывать требования с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ответствующих разделов ГОСТ 24.104-85 "Единая система стандартов автоматизирова</w:t>
      </w:r>
      <w:r w:rsidRPr="00A1057B">
        <w:rPr>
          <w:rFonts w:ascii="Times New Roman" w:hAnsi="Times New Roman" w:cs="Times New Roman"/>
          <w:color w:val="auto"/>
        </w:rPr>
        <w:t>н</w:t>
      </w:r>
      <w:r w:rsidRPr="00A1057B">
        <w:rPr>
          <w:rFonts w:ascii="Times New Roman" w:hAnsi="Times New Roman" w:cs="Times New Roman"/>
          <w:color w:val="auto"/>
        </w:rPr>
        <w:t>ных систем управления. Автоматизированные системы управления. Общие требования", ГОСТ 34.601-90 "Информационная технология. Комплекс стандартов на автоматизир</w:t>
      </w:r>
      <w:r w:rsidRPr="00A1057B">
        <w:rPr>
          <w:rFonts w:ascii="Times New Roman" w:hAnsi="Times New Roman" w:cs="Times New Roman"/>
          <w:color w:val="auto"/>
        </w:rPr>
        <w:t>о</w:t>
      </w:r>
      <w:r w:rsidRPr="00A1057B">
        <w:rPr>
          <w:rFonts w:ascii="Times New Roman" w:hAnsi="Times New Roman" w:cs="Times New Roman"/>
          <w:color w:val="auto"/>
        </w:rPr>
        <w:t>ванные системы. Автоматизированные системы. Стадии создания".</w:t>
      </w:r>
    </w:p>
    <w:p w:rsidR="00E63487" w:rsidRPr="00A1057B" w:rsidRDefault="00E63487" w:rsidP="00A1057B">
      <w:pPr>
        <w:pStyle w:val="a3"/>
        <w:numPr>
          <w:ilvl w:val="2"/>
          <w:numId w:val="10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Разработанная проектная документация должна быть выполнена и передана Заказчику в бумажном (4 экз.) и электронном виде.</w:t>
      </w:r>
    </w:p>
    <w:p w:rsidR="00E63487" w:rsidRPr="00A1057B" w:rsidRDefault="00E63487" w:rsidP="00A1057B">
      <w:pPr>
        <w:pStyle w:val="a3"/>
        <w:numPr>
          <w:ilvl w:val="2"/>
          <w:numId w:val="10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Проект оформляется в соответствии с требованиями ГОСТ 21.408-93 «Пр</w:t>
      </w:r>
      <w:r w:rsidRPr="00A1057B">
        <w:rPr>
          <w:rFonts w:ascii="Times New Roman" w:hAnsi="Times New Roman" w:cs="Times New Roman"/>
          <w:color w:val="auto"/>
        </w:rPr>
        <w:t>а</w:t>
      </w:r>
      <w:r w:rsidRPr="00A1057B">
        <w:rPr>
          <w:rFonts w:ascii="Times New Roman" w:hAnsi="Times New Roman" w:cs="Times New Roman"/>
          <w:color w:val="auto"/>
        </w:rPr>
        <w:t>вила выполнения рабочей документации автоматизации технологическ</w:t>
      </w:r>
      <w:r w:rsidR="0041792B" w:rsidRPr="00A1057B">
        <w:rPr>
          <w:rFonts w:ascii="Times New Roman" w:hAnsi="Times New Roman" w:cs="Times New Roman"/>
          <w:color w:val="auto"/>
        </w:rPr>
        <w:t xml:space="preserve">их процессов». </w:t>
      </w:r>
    </w:p>
    <w:p w:rsidR="0041792B" w:rsidRPr="00A1057B" w:rsidRDefault="0041792B" w:rsidP="00A1057B">
      <w:pPr>
        <w:pStyle w:val="a3"/>
        <w:numPr>
          <w:ilvl w:val="2"/>
          <w:numId w:val="10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Технические средства (включая иностранного производства) применяемые в проекте, в том числе и ПТК АСУТП, должны иметь разрешение Ростехнадзора на прим</w:t>
      </w:r>
      <w:r w:rsidRPr="00A1057B">
        <w:rPr>
          <w:rFonts w:ascii="Times New Roman" w:hAnsi="Times New Roman" w:cs="Times New Roman"/>
          <w:color w:val="auto"/>
        </w:rPr>
        <w:t>е</w:t>
      </w:r>
      <w:r w:rsidRPr="00A1057B">
        <w:rPr>
          <w:rFonts w:ascii="Times New Roman" w:hAnsi="Times New Roman" w:cs="Times New Roman"/>
          <w:color w:val="auto"/>
        </w:rPr>
        <w:t>нение на опасных производственных объектах, а средства измерений к тому же:</w:t>
      </w:r>
    </w:p>
    <w:p w:rsidR="0041792B" w:rsidRPr="00A1057B" w:rsidRDefault="0041792B" w:rsidP="00A1057B">
      <w:pPr>
        <w:pStyle w:val="a3"/>
        <w:numPr>
          <w:ilvl w:val="0"/>
          <w:numId w:val="16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свидетельства о внесении в единый информационный фонд средств измерения РФ как средств измерения и управления;</w:t>
      </w:r>
    </w:p>
    <w:p w:rsidR="00DE4171" w:rsidRDefault="0041792B" w:rsidP="00DE4171">
      <w:pPr>
        <w:pStyle w:val="a3"/>
        <w:numPr>
          <w:ilvl w:val="0"/>
          <w:numId w:val="16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утверждённые Росстандартом методики поверки и калибровки.</w:t>
      </w:r>
    </w:p>
    <w:p w:rsidR="0041792B" w:rsidRPr="00DE4171" w:rsidRDefault="0041792B" w:rsidP="00DE4171">
      <w:pPr>
        <w:pStyle w:val="a3"/>
        <w:numPr>
          <w:ilvl w:val="0"/>
          <w:numId w:val="16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DE4171">
        <w:rPr>
          <w:rFonts w:ascii="Times New Roman" w:hAnsi="Times New Roman" w:cs="Times New Roman"/>
          <w:color w:val="auto"/>
        </w:rPr>
        <w:t>В разрабатываемом проекте АСУ ТП должны быть учтены все данные карт уставок ТЗ, ТС, АВР, блокировок и сохранены все технические решения, указанные в существ</w:t>
      </w:r>
      <w:r w:rsidRPr="00DE4171">
        <w:rPr>
          <w:rFonts w:ascii="Times New Roman" w:hAnsi="Times New Roman" w:cs="Times New Roman"/>
          <w:color w:val="auto"/>
        </w:rPr>
        <w:t>у</w:t>
      </w:r>
      <w:r w:rsidRPr="00DE4171">
        <w:rPr>
          <w:rFonts w:ascii="Times New Roman" w:hAnsi="Times New Roman" w:cs="Times New Roman"/>
          <w:color w:val="auto"/>
        </w:rPr>
        <w:t>ющей эксплуатационной документации.</w:t>
      </w:r>
    </w:p>
    <w:p w:rsidR="0041792B" w:rsidRPr="00A1057B" w:rsidRDefault="0041792B" w:rsidP="00A1057B">
      <w:pPr>
        <w:pStyle w:val="a3"/>
        <w:numPr>
          <w:ilvl w:val="2"/>
          <w:numId w:val="10"/>
        </w:numPr>
        <w:spacing w:line="276" w:lineRule="auto"/>
        <w:ind w:left="0" w:firstLine="567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При разработке спецификаций на оборудование ПТК АСУ ТП предусмо</w:t>
      </w:r>
      <w:r w:rsidRPr="00A1057B">
        <w:rPr>
          <w:rFonts w:ascii="Times New Roman" w:hAnsi="Times New Roman" w:cs="Times New Roman"/>
          <w:color w:val="auto"/>
        </w:rPr>
        <w:t>т</w:t>
      </w:r>
      <w:r w:rsidRPr="00A1057B">
        <w:rPr>
          <w:rFonts w:ascii="Times New Roman" w:hAnsi="Times New Roman" w:cs="Times New Roman"/>
          <w:color w:val="auto"/>
        </w:rPr>
        <w:t>реть ЗИП в объёме 1</w:t>
      </w:r>
      <w:r w:rsidR="00B62CC3" w:rsidRPr="00A1057B">
        <w:rPr>
          <w:rFonts w:ascii="Times New Roman" w:hAnsi="Times New Roman" w:cs="Times New Roman"/>
          <w:color w:val="auto"/>
        </w:rPr>
        <w:t>5</w:t>
      </w:r>
      <w:r w:rsidRPr="00A1057B">
        <w:rPr>
          <w:rFonts w:ascii="Times New Roman" w:hAnsi="Times New Roman" w:cs="Times New Roman"/>
          <w:color w:val="auto"/>
        </w:rPr>
        <w:t xml:space="preserve"> %, но не менее одного устройства по каждой позиции, достаточном для эксплуатации ПТК в течение гарантийного срока. Объем и состав ЗИП должен согл</w:t>
      </w:r>
      <w:r w:rsidRPr="00A1057B">
        <w:rPr>
          <w:rFonts w:ascii="Times New Roman" w:hAnsi="Times New Roman" w:cs="Times New Roman"/>
          <w:color w:val="auto"/>
        </w:rPr>
        <w:t>а</w:t>
      </w:r>
      <w:r w:rsidRPr="00A1057B">
        <w:rPr>
          <w:rFonts w:ascii="Times New Roman" w:hAnsi="Times New Roman" w:cs="Times New Roman"/>
          <w:color w:val="auto"/>
        </w:rPr>
        <w:t>совываться с заказчиком на этапе рабочего проектирования.</w:t>
      </w:r>
    </w:p>
    <w:p w:rsidR="00262230" w:rsidRPr="00A1057B" w:rsidRDefault="00262230" w:rsidP="00A1057B">
      <w:pPr>
        <w:pStyle w:val="a3"/>
        <w:numPr>
          <w:ilvl w:val="2"/>
          <w:numId w:val="10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Электропитание ПТК АСУ ТП выполнить в соответствии с требованиями СО 34.35.137-00.</w:t>
      </w:r>
    </w:p>
    <w:p w:rsidR="00262230" w:rsidRPr="00A1057B" w:rsidRDefault="00262230" w:rsidP="00A1057B">
      <w:pPr>
        <w:pStyle w:val="a3"/>
        <w:numPr>
          <w:ilvl w:val="2"/>
          <w:numId w:val="10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Основным источником электропитания ПТК АСУ ТП должны быть два независ</w:t>
      </w:r>
      <w:r w:rsidRPr="00A1057B">
        <w:rPr>
          <w:rFonts w:ascii="Times New Roman" w:hAnsi="Times New Roman" w:cs="Times New Roman"/>
          <w:color w:val="auto"/>
        </w:rPr>
        <w:t>и</w:t>
      </w:r>
      <w:r w:rsidRPr="00A1057B">
        <w:rPr>
          <w:rFonts w:ascii="Times New Roman" w:hAnsi="Times New Roman" w:cs="Times New Roman"/>
          <w:color w:val="auto"/>
        </w:rPr>
        <w:t>мых источника переменного тока напряжением 380/220В (время срабатывания АВР - 0.5 сек.), частотой 50 Гц</w:t>
      </w:r>
    </w:p>
    <w:p w:rsidR="00262230" w:rsidRPr="00A1057B" w:rsidRDefault="00262230" w:rsidP="00A1057B">
      <w:pPr>
        <w:pStyle w:val="a3"/>
        <w:numPr>
          <w:ilvl w:val="2"/>
          <w:numId w:val="10"/>
        </w:numPr>
        <w:spacing w:line="276" w:lineRule="auto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>Резервным источником электропитания ПТК АСУ ТП должны быть два независ</w:t>
      </w:r>
      <w:r w:rsidRPr="00A1057B">
        <w:rPr>
          <w:rFonts w:ascii="Times New Roman" w:hAnsi="Times New Roman" w:cs="Times New Roman"/>
          <w:color w:val="auto"/>
        </w:rPr>
        <w:t>и</w:t>
      </w:r>
      <w:r w:rsidRPr="00A1057B">
        <w:rPr>
          <w:rFonts w:ascii="Times New Roman" w:hAnsi="Times New Roman" w:cs="Times New Roman"/>
          <w:color w:val="auto"/>
        </w:rPr>
        <w:t>мых источника постоянного тока напряжением =220В от ЩПТ ТЭЦ. Сеть постоя</w:t>
      </w:r>
      <w:r w:rsidRPr="00A1057B">
        <w:rPr>
          <w:rFonts w:ascii="Times New Roman" w:hAnsi="Times New Roman" w:cs="Times New Roman"/>
          <w:color w:val="auto"/>
        </w:rPr>
        <w:t>н</w:t>
      </w:r>
      <w:r w:rsidRPr="00A1057B">
        <w:rPr>
          <w:rFonts w:ascii="Times New Roman" w:hAnsi="Times New Roman" w:cs="Times New Roman"/>
          <w:color w:val="auto"/>
        </w:rPr>
        <w:t>ного тока должны быть оборудована системой сигнализации потери питания. При пропадании основного питания должно выполняться безударное переключение на резервный источник питания (без перезагрузки МПК).</w:t>
      </w:r>
    </w:p>
    <w:p w:rsidR="002611AB" w:rsidRPr="00A1057B" w:rsidRDefault="002611AB" w:rsidP="00A1057B">
      <w:pPr>
        <w:pStyle w:val="a3"/>
        <w:numPr>
          <w:ilvl w:val="1"/>
          <w:numId w:val="20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Требования к подрядной организации:</w:t>
      </w:r>
    </w:p>
    <w:p w:rsidR="002611AB" w:rsidRPr="00A1057B" w:rsidRDefault="002611AB" w:rsidP="00A1057B">
      <w:pPr>
        <w:tabs>
          <w:tab w:val="left" w:pos="567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611AB" w:rsidRPr="00A1057B" w:rsidRDefault="002611AB" w:rsidP="00A1057B">
      <w:pPr>
        <w:pStyle w:val="a3"/>
        <w:numPr>
          <w:ilvl w:val="2"/>
          <w:numId w:val="20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1057B">
        <w:rPr>
          <w:rFonts w:ascii="Times New Roman" w:eastAsia="Times New Roman" w:hAnsi="Times New Roman" w:cs="Times New Roman"/>
          <w:color w:val="auto"/>
        </w:rPr>
        <w:t>Общие требования</w:t>
      </w:r>
      <w:bookmarkEnd w:id="1"/>
      <w:bookmarkEnd w:id="2"/>
      <w:bookmarkEnd w:id="3"/>
      <w:bookmarkEnd w:id="4"/>
      <w:bookmarkEnd w:id="5"/>
      <w:r w:rsidRPr="00A1057B">
        <w:rPr>
          <w:rFonts w:ascii="Times New Roman" w:eastAsia="Times New Roman" w:hAnsi="Times New Roman" w:cs="Times New Roman"/>
          <w:color w:val="auto"/>
        </w:rPr>
        <w:t>:</w:t>
      </w:r>
    </w:p>
    <w:p w:rsidR="002611AB" w:rsidRPr="00A1057B" w:rsidRDefault="002611AB" w:rsidP="00A1057B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Опыт работы по реконструкции энергооборудования не менее 3 лет;</w:t>
      </w:r>
    </w:p>
    <w:p w:rsidR="002611AB" w:rsidRPr="00A1057B" w:rsidRDefault="002611AB" w:rsidP="00A1057B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Наличие свидетельств о членстве в С</w:t>
      </w:r>
      <w:r w:rsidR="009B6929">
        <w:rPr>
          <w:rFonts w:ascii="Times New Roman" w:eastAsia="Times New Roman" w:hAnsi="Times New Roman" w:cs="Times New Roman"/>
          <w:color w:val="auto"/>
        </w:rPr>
        <w:t>РО с допусками на виды работ к приказу Министерства регионального развития РФ 30.12.2009 г. № 624 оказывающим влияние на безопасность особо опасных  объектов капитального ст</w:t>
      </w:r>
      <w:r w:rsidR="00DD3F5F">
        <w:rPr>
          <w:rFonts w:ascii="Times New Roman" w:eastAsia="Times New Roman" w:hAnsi="Times New Roman" w:cs="Times New Roman"/>
          <w:color w:val="auto"/>
        </w:rPr>
        <w:t>р</w:t>
      </w:r>
      <w:r w:rsidR="009B6929">
        <w:rPr>
          <w:rFonts w:ascii="Times New Roman" w:eastAsia="Times New Roman" w:hAnsi="Times New Roman" w:cs="Times New Roman"/>
          <w:color w:val="auto"/>
        </w:rPr>
        <w:t>оительства</w:t>
      </w:r>
      <w:r w:rsidRPr="00A1057B">
        <w:rPr>
          <w:rFonts w:ascii="Times New Roman" w:eastAsia="Times New Roman" w:hAnsi="Times New Roman" w:cs="Times New Roman"/>
          <w:color w:val="auto"/>
        </w:rPr>
        <w:t>:</w:t>
      </w:r>
    </w:p>
    <w:p w:rsidR="002611AB" w:rsidRPr="00A1057B" w:rsidRDefault="002611AB" w:rsidP="00A1057B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A1057B">
        <w:rPr>
          <w:rFonts w:ascii="Times New Roman" w:eastAsia="Times New Roman" w:hAnsi="Times New Roman" w:cs="Times New Roman"/>
          <w:color w:val="auto"/>
        </w:rPr>
        <w:t>. Виды работ по подготовке проектной документации</w:t>
      </w:r>
    </w:p>
    <w:p w:rsidR="002611AB" w:rsidRPr="00A1057B" w:rsidRDefault="002611AB" w:rsidP="00A1057B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п.4.3.; п.4.4.; п.4.5.; п.13.; </w:t>
      </w:r>
    </w:p>
    <w:p w:rsidR="002611AB" w:rsidRPr="00A1057B" w:rsidRDefault="002611AB" w:rsidP="00A1057B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  <w:lang w:val="en-US"/>
        </w:rPr>
        <w:t>III</w:t>
      </w:r>
      <w:r w:rsidRPr="00A1057B">
        <w:rPr>
          <w:rFonts w:ascii="Times New Roman" w:eastAsia="Times New Roman" w:hAnsi="Times New Roman" w:cs="Times New Roman"/>
          <w:color w:val="auto"/>
        </w:rPr>
        <w:t>. Виды работ по строительству, реконструкции</w:t>
      </w:r>
    </w:p>
    <w:p w:rsidR="002611AB" w:rsidRPr="00A1057B" w:rsidRDefault="002611AB" w:rsidP="00A1057B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п. п.23.</w:t>
      </w:r>
      <w:r w:rsidR="00935B3C" w:rsidRPr="00A1057B">
        <w:rPr>
          <w:rFonts w:ascii="Times New Roman" w:eastAsia="Times New Roman" w:hAnsi="Times New Roman" w:cs="Times New Roman"/>
          <w:color w:val="auto"/>
        </w:rPr>
        <w:t>6</w:t>
      </w:r>
      <w:r w:rsidRPr="00A1057B">
        <w:rPr>
          <w:rFonts w:ascii="Times New Roman" w:eastAsia="Times New Roman" w:hAnsi="Times New Roman" w:cs="Times New Roman"/>
          <w:color w:val="auto"/>
        </w:rPr>
        <w:t>.; п.23.</w:t>
      </w:r>
      <w:r w:rsidR="00935B3C" w:rsidRPr="00A1057B">
        <w:rPr>
          <w:rFonts w:ascii="Times New Roman" w:eastAsia="Times New Roman" w:hAnsi="Times New Roman" w:cs="Times New Roman"/>
          <w:color w:val="auto"/>
        </w:rPr>
        <w:t>3</w:t>
      </w:r>
      <w:r w:rsidRPr="00A1057B">
        <w:rPr>
          <w:rFonts w:ascii="Times New Roman" w:eastAsia="Times New Roman" w:hAnsi="Times New Roman" w:cs="Times New Roman"/>
          <w:color w:val="auto"/>
        </w:rPr>
        <w:t xml:space="preserve">.; п.24.7.; 24.10.; </w:t>
      </w:r>
      <w:r w:rsidR="000D2D32" w:rsidRPr="00A1057B">
        <w:rPr>
          <w:rFonts w:ascii="Times New Roman" w:eastAsia="Times New Roman" w:hAnsi="Times New Roman" w:cs="Times New Roman"/>
          <w:color w:val="auto"/>
        </w:rPr>
        <w:t>п.33.1.11.</w:t>
      </w:r>
    </w:p>
    <w:p w:rsidR="002611AB" w:rsidRPr="00A1057B" w:rsidRDefault="002611AB" w:rsidP="00A1057B">
      <w:pPr>
        <w:pStyle w:val="a3"/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 xml:space="preserve">Техническое перевооружение выполняется на Автовской ТЭЦ (ТЭЦ-15) которая является особо опасным и технически сложным объектом, в соответствии ГРАДОСТРОИТЕЛЬНОГО КОДЕКСА РФ Статьи 48.1. «Особо опасные, технически сложные и уникальные объекты», (п.п. 10.1. </w:t>
      </w:r>
      <w:proofErr w:type="gramStart"/>
      <w:r w:rsidRPr="00A1057B">
        <w:rPr>
          <w:rFonts w:ascii="Times New Roman" w:hAnsi="Times New Roman" w:cs="Times New Roman"/>
          <w:color w:val="auto"/>
        </w:rPr>
        <w:t>Тепловые электростанции мощностью 150 мегаватт и выше)..</w:t>
      </w:r>
      <w:proofErr w:type="gramEnd"/>
    </w:p>
    <w:p w:rsidR="002611AB" w:rsidRPr="00A1057B" w:rsidRDefault="002611AB" w:rsidP="00A1057B">
      <w:pPr>
        <w:pStyle w:val="a3"/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ab/>
        <w:t>Обеспечить применение продукции сертифицированной в области пожарной бе</w:t>
      </w:r>
      <w:r w:rsidRPr="00A1057B">
        <w:rPr>
          <w:rFonts w:ascii="Times New Roman" w:hAnsi="Times New Roman" w:cs="Times New Roman"/>
          <w:color w:val="auto"/>
        </w:rPr>
        <w:t>з</w:t>
      </w:r>
      <w:r w:rsidRPr="00A1057B">
        <w:rPr>
          <w:rFonts w:ascii="Times New Roman" w:hAnsi="Times New Roman" w:cs="Times New Roman"/>
          <w:color w:val="auto"/>
        </w:rPr>
        <w:t>опасности согласно приказу МЧС России от 08.07.2002 N 320 «Об утверждении Перечня продукции, подлежащей обязательной сертификации в области пожарной безопасности».</w:t>
      </w:r>
    </w:p>
    <w:p w:rsidR="002611AB" w:rsidRPr="00A1057B" w:rsidRDefault="002611AB" w:rsidP="00A1057B">
      <w:pPr>
        <w:pStyle w:val="a3"/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A1057B">
        <w:rPr>
          <w:rFonts w:ascii="Times New Roman" w:hAnsi="Times New Roman" w:cs="Times New Roman"/>
          <w:color w:val="auto"/>
        </w:rPr>
        <w:tab/>
        <w:t>Обеспечить соответствие сметной документации требованиям ценовой политики</w:t>
      </w:r>
      <w:r w:rsidRPr="00A1057B">
        <w:rPr>
          <w:rFonts w:ascii="Times New Roman" w:hAnsi="Times New Roman" w:cs="Times New Roman"/>
          <w:color w:val="auto"/>
        </w:rPr>
        <w:br/>
        <w:t xml:space="preserve">ОАО «ТГК-1». Предоставлять сметно-договорную документацию в бумажном (в 2-х экз.) и в электронном виде в формате Excel, а также в формате сметных программ </w:t>
      </w:r>
      <w:r w:rsidRPr="00A1057B">
        <w:rPr>
          <w:rFonts w:ascii="Times New Roman" w:hAnsi="Times New Roman" w:cs="Times New Roman"/>
          <w:i/>
          <w:iCs/>
          <w:color w:val="auto"/>
        </w:rPr>
        <w:t xml:space="preserve">A0 или Гранд-Смета. </w:t>
      </w:r>
    </w:p>
    <w:p w:rsidR="002611AB" w:rsidRDefault="002611AB" w:rsidP="00A1057B">
      <w:pPr>
        <w:pStyle w:val="a3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bookmarkStart w:id="6" w:name="Par207"/>
      <w:bookmarkStart w:id="7" w:name="Par262"/>
      <w:bookmarkEnd w:id="6"/>
      <w:bookmarkEnd w:id="7"/>
      <w:r w:rsidRPr="00A1057B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9B6929" w:rsidRDefault="009B6929" w:rsidP="009B6929">
      <w:pPr>
        <w:tabs>
          <w:tab w:val="left" w:pos="567"/>
        </w:tabs>
        <w:suppressAutoHyphens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9B6929" w:rsidRPr="009B6929" w:rsidRDefault="009B6929" w:rsidP="009B6929">
      <w:pPr>
        <w:tabs>
          <w:tab w:val="left" w:pos="567"/>
        </w:tabs>
        <w:suppressAutoHyphens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numPr>
          <w:ilvl w:val="1"/>
          <w:numId w:val="24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A1057B">
        <w:rPr>
          <w:rFonts w:ascii="Times New Roman" w:eastAsia="Times New Roman" w:hAnsi="Times New Roman" w:cs="Times New Roman"/>
          <w:color w:val="auto"/>
        </w:rPr>
        <w:t>Подрядчик в результате выполнения реконструкции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2611AB" w:rsidRPr="00A1057B" w:rsidRDefault="002611AB" w:rsidP="00A1057B">
      <w:pPr>
        <w:pStyle w:val="a3"/>
        <w:numPr>
          <w:ilvl w:val="0"/>
          <w:numId w:val="24"/>
        </w:numPr>
        <w:tabs>
          <w:tab w:val="left" w:pos="567"/>
          <w:tab w:val="left" w:pos="1066"/>
        </w:tabs>
        <w:autoSpaceDE w:val="0"/>
        <w:autoSpaceDN w:val="0"/>
        <w:adjustRightInd w:val="0"/>
        <w:spacing w:before="29"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несет ответственность за соблюдение требований природоохранного з</w:t>
      </w:r>
      <w:r w:rsidRPr="00A1057B">
        <w:rPr>
          <w:rFonts w:ascii="Times New Roman" w:eastAsia="Times New Roman" w:hAnsi="Times New Roman" w:cs="Times New Roman"/>
          <w:color w:val="auto"/>
        </w:rPr>
        <w:t>а</w:t>
      </w:r>
      <w:r w:rsidRPr="00A1057B">
        <w:rPr>
          <w:rFonts w:ascii="Times New Roman" w:eastAsia="Times New Roman" w:hAnsi="Times New Roman" w:cs="Times New Roman"/>
          <w:color w:val="auto"/>
        </w:rPr>
        <w:t>конодательства Российской Федерации и СЭМ ОАО «ТГК-1»;</w:t>
      </w:r>
    </w:p>
    <w:p w:rsidR="00424565" w:rsidRPr="00A1057B" w:rsidRDefault="00424565" w:rsidP="00A1057B">
      <w:pPr>
        <w:tabs>
          <w:tab w:val="left" w:pos="567"/>
          <w:tab w:val="left" w:pos="1066"/>
        </w:tabs>
        <w:autoSpaceDE w:val="0"/>
        <w:autoSpaceDN w:val="0"/>
        <w:adjustRightInd w:val="0"/>
        <w:spacing w:before="29"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numPr>
          <w:ilvl w:val="2"/>
          <w:numId w:val="20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Специальные требования</w:t>
      </w:r>
      <w:bookmarkEnd w:id="8"/>
      <w:bookmarkEnd w:id="9"/>
      <w:bookmarkEnd w:id="10"/>
      <w:bookmarkEnd w:id="11"/>
      <w:bookmarkEnd w:id="12"/>
      <w:r w:rsidRPr="00A1057B">
        <w:rPr>
          <w:rFonts w:ascii="Times New Roman" w:eastAsia="Times New Roman" w:hAnsi="Times New Roman" w:cs="Times New Roman"/>
          <w:b/>
          <w:color w:val="auto"/>
        </w:rPr>
        <w:t>: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СМР работ;</w:t>
      </w:r>
    </w:p>
    <w:p w:rsidR="00424565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располагать кадрами, обладающими соответствующей квалификацией для осуществления проектных, монтажных, специальных, пуско-наладочных работ, поставки оборудования и прочих работ и услуг по реконструкции основных фондов электростанций (дипломированные производители работ с опытом работы не менее 3-х последних лет по указанному профилю, 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Желательно иметь сертификат в соответствии со стандартами ISO;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Иметь все необходимые для ремонта инструменты и специальные приспособления;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Самостоятельно выполнять транспортное обеспечение СМР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Организовать своевременное оформление и ведение исполнительной документации в соответствии разделом 5.3.3, технического задания;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Обеспечить выполнение работ в соответствии с согласованным графиком работ.</w:t>
      </w:r>
    </w:p>
    <w:p w:rsidR="002611AB" w:rsidRPr="00A1057B" w:rsidRDefault="002611AB" w:rsidP="00A1057B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2611AB" w:rsidRPr="00A1057B" w:rsidRDefault="002611AB" w:rsidP="00A1057B">
      <w:pPr>
        <w:suppressAutoHyphens/>
        <w:spacing w:line="276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</w:p>
    <w:p w:rsidR="002611AB" w:rsidRPr="00A1057B" w:rsidRDefault="002611AB" w:rsidP="00A1057B">
      <w:pPr>
        <w:pStyle w:val="a3"/>
        <w:numPr>
          <w:ilvl w:val="2"/>
          <w:numId w:val="20"/>
        </w:numPr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2611AB" w:rsidRPr="00A1057B" w:rsidRDefault="002611AB" w:rsidP="00A1057B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Приемка выполненных ремонтных работ производится комиссией, назначаемой заказчиком.</w:t>
      </w:r>
    </w:p>
    <w:p w:rsidR="002611AB" w:rsidRPr="00A1057B" w:rsidRDefault="002611AB" w:rsidP="00A1057B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своевременную сдачу выполненных работ комиссии заказчика.</w:t>
      </w:r>
    </w:p>
    <w:p w:rsidR="002611AB" w:rsidRPr="00A1057B" w:rsidRDefault="002611AB" w:rsidP="00A1057B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систем,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2611AB" w:rsidRPr="00A1057B" w:rsidRDefault="002611AB" w:rsidP="00A1057B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График работ (см. раздел 4 технического задания);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Проект производства работ (ППР);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Ведомость выполненных работ;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Акты промежуточной приемки и/или испытаний;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Акты приемки скрытых работ;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Акты входного контроля, сертификаты на использованные материалы и запасные части;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Акт об использовании для ремонта материалов-заместителей;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Акты о приемке выполненных работ (форма КС-2);</w:t>
      </w:r>
    </w:p>
    <w:p w:rsidR="002611AB" w:rsidRPr="00A1057B" w:rsidRDefault="002611AB" w:rsidP="00A1057B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Справку о стоимости выполненных работ и затрат (форма КС-3),</w:t>
      </w:r>
    </w:p>
    <w:p w:rsidR="002611AB" w:rsidRPr="00A1057B" w:rsidRDefault="002611AB" w:rsidP="00A1057B">
      <w:pPr>
        <w:tabs>
          <w:tab w:val="left" w:pos="709"/>
        </w:tabs>
        <w:spacing w:line="276" w:lineRule="auto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A1057B">
        <w:rPr>
          <w:rFonts w:ascii="Times New Roman" w:eastAsia="Calibri" w:hAnsi="Times New Roman" w:cs="Times New Roman"/>
          <w:color w:val="auto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л</w:t>
      </w:r>
      <w:r w:rsidRPr="00A1057B">
        <w:rPr>
          <w:rFonts w:ascii="Times New Roman" w:eastAsia="Calibri" w:hAnsi="Times New Roman" w:cs="Times New Roman"/>
          <w:color w:val="auto"/>
          <w:lang w:eastAsia="en-US"/>
        </w:rPr>
        <w:t>ненных ремонтных работ.</w:t>
      </w:r>
    </w:p>
    <w:p w:rsidR="002611AB" w:rsidRPr="00A1057B" w:rsidRDefault="002611AB" w:rsidP="00A1057B">
      <w:pPr>
        <w:tabs>
          <w:tab w:val="left" w:pos="567"/>
          <w:tab w:val="left" w:pos="709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 xml:space="preserve">Предоставляемая исполнительна документация, должна соответствовать следующим требованиям НТД:  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left" w:pos="0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Приказ Ростехнадзора от 26.12.2006 N 1128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"РД-11-02-2006...") (Зарегистрировано в Минюсте РФ 06.03.2007 N 9050)</w:t>
      </w:r>
      <w:r w:rsidRPr="00A1057B">
        <w:rPr>
          <w:rFonts w:ascii="Times New Roman" w:eastAsia="Times New Roman" w:hAnsi="Times New Roman" w:cs="Times New Roman"/>
          <w:color w:val="auto"/>
          <w:lang w:val="en-US"/>
        </w:rPr>
        <w:t>/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left" w:pos="0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РД 153-34.1-003-01, сварка, термообработка и контроль трубных систем котлов и трубопроводов при монтаже и ремонте энергетического оборудования(ртм-1с)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"СНиП 3.01.04-87. Приемка в эксплуатацию законченных строительством объектов. Основные положения" (утв. Постановлением Госстроя СССР от 21.04.1987 N 84) (ред. от 18.11.1987)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"СП 48.13330.2011. Свод правил. Организация строительства. Актуализированная редакция СНиП 12-01-2004" (утв. Приказом Минрегиона РФ от 27.12.2010 N 781)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"МДС 12-81.2007. Методические рекомендации по разработке и оформлению проекта организации строительства и проекта производства работ"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"МДС 12-46.2008.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работ"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"ВСН 012-88. Строительство магистральных и промысловых трубопроводов. Контроль качества и приемка работ. Часть II. Формы документации и правила ее оформления в процессе сдачи-приемки" (утв. Приказом Миннефтегазстроя СССР от 27.12.1988 N 375; Приказом Мингазпрома СССР от 19.05.1989 N 93-ОРГ; Приказом Миннефтепрома СССР от 16.05.1989 N 239) (ред. от 11.03.1990)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"СП 70.13330.2012. Свод правил. Несущие и ограждающие конструкции. Актуализированная редакция СНиП 3.03.01-87" (утв. Приказом Минрегиона России от 25.12.2012 N 109/ГС)</w:t>
      </w:r>
    </w:p>
    <w:p w:rsidR="002611AB" w:rsidRPr="00A1057B" w:rsidRDefault="002611AB" w:rsidP="00A1057B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Постановление Госстроя РФ от 23.07.2001 N 80 "О принятии строительных норм и правил Российской Федерации "Безопасность труда в строительстве. Часть 1. Общие требования. СНиП 12-03-2001" (Зарегистрировано в Минюсте РФ 09.08.2001 N 2862).</w:t>
      </w:r>
    </w:p>
    <w:p w:rsidR="002611AB" w:rsidRPr="00A1057B" w:rsidRDefault="002611AB" w:rsidP="00A1057B">
      <w:pPr>
        <w:pStyle w:val="a3"/>
        <w:numPr>
          <w:ilvl w:val="1"/>
          <w:numId w:val="20"/>
        </w:numPr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Требования к подрядчику при привлечении субподрядчиков: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Заказчик оставляет за собой право отклонить любого из предложенных субподрядчиков.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611AB" w:rsidRPr="00A1057B" w:rsidRDefault="002611AB" w:rsidP="00A1057B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numPr>
          <w:ilvl w:val="1"/>
          <w:numId w:val="20"/>
        </w:numPr>
        <w:tabs>
          <w:tab w:val="decimal" w:pos="284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Требования к защите конфиденциальной информации.</w:t>
      </w:r>
    </w:p>
    <w:p w:rsidR="002611AB" w:rsidRPr="00A1057B" w:rsidRDefault="002611AB" w:rsidP="00A1057B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ab/>
      </w:r>
      <w:r w:rsidRPr="00A1057B">
        <w:rPr>
          <w:rFonts w:ascii="Times New Roman" w:eastAsia="Times New Roman" w:hAnsi="Times New Roman" w:cs="Times New Roman"/>
          <w:color w:val="auto"/>
        </w:rPr>
        <w:tab/>
        <w:t>Подрядчик обязан предоставить сведения:</w:t>
      </w:r>
    </w:p>
    <w:p w:rsidR="002611AB" w:rsidRPr="00A1057B" w:rsidRDefault="002611AB" w:rsidP="00A1057B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2611AB" w:rsidRPr="00A1057B" w:rsidRDefault="002611AB" w:rsidP="00A1057B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2611AB" w:rsidRPr="00A1057B" w:rsidRDefault="002611AB" w:rsidP="00A1057B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2611AB" w:rsidRPr="00A1057B" w:rsidRDefault="002611AB" w:rsidP="00A1057B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ab/>
      </w:r>
      <w:r w:rsidRPr="00A1057B">
        <w:rPr>
          <w:rFonts w:ascii="Times New Roman" w:eastAsia="Times New Roman" w:hAnsi="Times New Roman" w:cs="Times New Roman"/>
          <w:color w:val="auto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2611AB" w:rsidRPr="00A1057B" w:rsidRDefault="002611AB" w:rsidP="00A1057B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numPr>
          <w:ilvl w:val="0"/>
          <w:numId w:val="20"/>
        </w:numPr>
        <w:tabs>
          <w:tab w:val="decimal" w:pos="284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Оборудование и материалы:</w:t>
      </w:r>
    </w:p>
    <w:p w:rsidR="002611AB" w:rsidRPr="00A1057B" w:rsidRDefault="002611AB" w:rsidP="00A1057B">
      <w:pPr>
        <w:pStyle w:val="a3"/>
        <w:numPr>
          <w:ilvl w:val="1"/>
          <w:numId w:val="21"/>
        </w:numPr>
        <w:tabs>
          <w:tab w:val="num" w:pos="0"/>
          <w:tab w:val="left" w:pos="567"/>
        </w:tabs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Запасные части и материалы для выполнения заявля</w:t>
      </w:r>
      <w:r w:rsidR="000D2D32" w:rsidRPr="00A1057B">
        <w:rPr>
          <w:rFonts w:ascii="Times New Roman" w:eastAsia="Times New Roman" w:hAnsi="Times New Roman" w:cs="Times New Roman"/>
          <w:color w:val="auto"/>
        </w:rPr>
        <w:t>емых работ поставляет По</w:t>
      </w:r>
      <w:r w:rsidR="000D2D32" w:rsidRPr="00A1057B">
        <w:rPr>
          <w:rFonts w:ascii="Times New Roman" w:eastAsia="Times New Roman" w:hAnsi="Times New Roman" w:cs="Times New Roman"/>
          <w:color w:val="auto"/>
        </w:rPr>
        <w:t>д</w:t>
      </w:r>
      <w:r w:rsidR="000D2D32" w:rsidRPr="00A1057B">
        <w:rPr>
          <w:rFonts w:ascii="Times New Roman" w:eastAsia="Times New Roman" w:hAnsi="Times New Roman" w:cs="Times New Roman"/>
          <w:color w:val="auto"/>
        </w:rPr>
        <w:t>рядчик.</w:t>
      </w:r>
    </w:p>
    <w:p w:rsidR="000D2D32" w:rsidRPr="00A1057B" w:rsidRDefault="000D2D32" w:rsidP="00A1057B">
      <w:pPr>
        <w:pStyle w:val="a3"/>
        <w:tabs>
          <w:tab w:val="left" w:pos="567"/>
        </w:tabs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numPr>
          <w:ilvl w:val="0"/>
          <w:numId w:val="21"/>
        </w:numPr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1057B">
        <w:rPr>
          <w:rFonts w:ascii="Times New Roman" w:eastAsia="Times New Roman" w:hAnsi="Times New Roman" w:cs="Times New Roman"/>
          <w:b/>
          <w:color w:val="auto"/>
        </w:rPr>
        <w:t>Для выполнения работ подрядчиком заказчик обеспечивает:</w:t>
      </w:r>
    </w:p>
    <w:p w:rsidR="002611AB" w:rsidRPr="00A1057B" w:rsidRDefault="002611AB" w:rsidP="00A1057B">
      <w:pPr>
        <w:pStyle w:val="a3"/>
        <w:numPr>
          <w:ilvl w:val="0"/>
          <w:numId w:val="22"/>
        </w:numPr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Энергоснабжение строительно-монтажных работ, выполняемых подрядчиком;</w:t>
      </w:r>
    </w:p>
    <w:p w:rsidR="002611AB" w:rsidRPr="00A1057B" w:rsidRDefault="002611AB" w:rsidP="00A1057B">
      <w:pPr>
        <w:pStyle w:val="a3"/>
        <w:numPr>
          <w:ilvl w:val="0"/>
          <w:numId w:val="22"/>
        </w:numPr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A1057B">
        <w:rPr>
          <w:rFonts w:ascii="Times New Roman" w:eastAsia="Times New Roman" w:hAnsi="Times New Roman" w:cs="Times New Roman"/>
          <w:color w:val="auto"/>
        </w:rPr>
        <w:t>Допуск персонала подрядчика на рабочие места в течение всего срока выполнения строительно-монтажных работ;</w:t>
      </w:r>
    </w:p>
    <w:p w:rsidR="002611AB" w:rsidRPr="00A1057B" w:rsidRDefault="002611AB" w:rsidP="00A1057B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A1057B" w:rsidRDefault="002611AB" w:rsidP="00A1057B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sectPr w:rsidR="002611AB" w:rsidRPr="00A1057B" w:rsidSect="009B69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5F0"/>
    <w:multiLevelType w:val="singleLevel"/>
    <w:tmpl w:val="7E388F3E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60"/>
      </w:pPr>
      <w:rPr>
        <w:rFonts w:hint="default"/>
      </w:rPr>
    </w:lvl>
  </w:abstractNum>
  <w:abstractNum w:abstractNumId="1">
    <w:nsid w:val="04317229"/>
    <w:multiLevelType w:val="hybridMultilevel"/>
    <w:tmpl w:val="AC78F6D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26054"/>
    <w:multiLevelType w:val="multilevel"/>
    <w:tmpl w:val="98821F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91E49"/>
    <w:multiLevelType w:val="hybridMultilevel"/>
    <w:tmpl w:val="06F43EAE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A1D4B"/>
    <w:multiLevelType w:val="hybridMultilevel"/>
    <w:tmpl w:val="22D8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79099A"/>
    <w:multiLevelType w:val="hybridMultilevel"/>
    <w:tmpl w:val="AA448E3A"/>
    <w:lvl w:ilvl="0" w:tplc="655C1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C412A"/>
    <w:multiLevelType w:val="hybridMultilevel"/>
    <w:tmpl w:val="75967F2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F03BA"/>
    <w:multiLevelType w:val="hybridMultilevel"/>
    <w:tmpl w:val="BFFCD946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943052A"/>
    <w:multiLevelType w:val="hybridMultilevel"/>
    <w:tmpl w:val="A134BD5E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75D0CE9"/>
    <w:multiLevelType w:val="multilevel"/>
    <w:tmpl w:val="B5F049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4F7322A0"/>
    <w:multiLevelType w:val="hybridMultilevel"/>
    <w:tmpl w:val="1534BF92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6803AF"/>
    <w:multiLevelType w:val="multilevel"/>
    <w:tmpl w:val="2B1AD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55C653D0"/>
    <w:multiLevelType w:val="multilevel"/>
    <w:tmpl w:val="6990537C"/>
    <w:lvl w:ilvl="0">
      <w:start w:val="1"/>
      <w:numFmt w:val="upperRoman"/>
      <w:lvlText w:val="%1."/>
      <w:lvlJc w:val="left"/>
      <w:pPr>
        <w:ind w:left="776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</w:rPr>
    </w:lvl>
  </w:abstractNum>
  <w:abstractNum w:abstractNumId="14">
    <w:nsid w:val="5B4F2EBA"/>
    <w:multiLevelType w:val="hybridMultilevel"/>
    <w:tmpl w:val="86C0FAB8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5C0463"/>
    <w:multiLevelType w:val="multilevel"/>
    <w:tmpl w:val="0B38B2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F522F4"/>
    <w:multiLevelType w:val="hybridMultilevel"/>
    <w:tmpl w:val="B65205B0"/>
    <w:lvl w:ilvl="0" w:tplc="04190013">
      <w:start w:val="1"/>
      <w:numFmt w:val="upperRoman"/>
      <w:lvlText w:val="%1."/>
      <w:lvlJc w:val="right"/>
      <w:pPr>
        <w:tabs>
          <w:tab w:val="num" w:pos="1175"/>
        </w:tabs>
        <w:ind w:left="1175" w:hanging="6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14"/>
        </w:tabs>
        <w:ind w:left="2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34"/>
        </w:tabs>
        <w:ind w:left="2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4"/>
        </w:tabs>
        <w:ind w:left="3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4"/>
        </w:tabs>
        <w:ind w:left="4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4"/>
        </w:tabs>
        <w:ind w:left="4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4"/>
        </w:tabs>
        <w:ind w:left="5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4"/>
        </w:tabs>
        <w:ind w:left="6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4"/>
        </w:tabs>
        <w:ind w:left="7154" w:hanging="180"/>
      </w:pPr>
    </w:lvl>
  </w:abstractNum>
  <w:abstractNum w:abstractNumId="19">
    <w:nsid w:val="69B63C2F"/>
    <w:multiLevelType w:val="hybridMultilevel"/>
    <w:tmpl w:val="CDA4AF0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27A9D"/>
    <w:multiLevelType w:val="hybridMultilevel"/>
    <w:tmpl w:val="5466367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1B560B"/>
    <w:multiLevelType w:val="multilevel"/>
    <w:tmpl w:val="26029D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E9634E9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>
    <w:nsid w:val="71A93C6C"/>
    <w:multiLevelType w:val="hybridMultilevel"/>
    <w:tmpl w:val="7BD28CD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7852DD"/>
    <w:multiLevelType w:val="multilevel"/>
    <w:tmpl w:val="9BF46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76937AF"/>
    <w:multiLevelType w:val="multilevel"/>
    <w:tmpl w:val="BAD2A5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22"/>
  </w:num>
  <w:num w:numId="4">
    <w:abstractNumId w:val="0"/>
  </w:num>
  <w:num w:numId="5">
    <w:abstractNumId w:val="18"/>
  </w:num>
  <w:num w:numId="6">
    <w:abstractNumId w:val="7"/>
  </w:num>
  <w:num w:numId="7">
    <w:abstractNumId w:val="21"/>
  </w:num>
  <w:num w:numId="8">
    <w:abstractNumId w:val="15"/>
  </w:num>
  <w:num w:numId="9">
    <w:abstractNumId w:val="12"/>
  </w:num>
  <w:num w:numId="10">
    <w:abstractNumId w:val="25"/>
  </w:num>
  <w:num w:numId="11">
    <w:abstractNumId w:val="1"/>
  </w:num>
  <w:num w:numId="12">
    <w:abstractNumId w:val="6"/>
  </w:num>
  <w:num w:numId="13">
    <w:abstractNumId w:val="4"/>
  </w:num>
  <w:num w:numId="14">
    <w:abstractNumId w:val="14"/>
  </w:num>
  <w:num w:numId="15">
    <w:abstractNumId w:val="23"/>
  </w:num>
  <w:num w:numId="16">
    <w:abstractNumId w:val="11"/>
  </w:num>
  <w:num w:numId="17">
    <w:abstractNumId w:val="8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0"/>
  </w:num>
  <w:num w:numId="23">
    <w:abstractNumId w:val="3"/>
  </w:num>
  <w:num w:numId="24">
    <w:abstractNumId w:val="19"/>
  </w:num>
  <w:num w:numId="25">
    <w:abstractNumId w:val="2"/>
  </w:num>
  <w:num w:numId="26">
    <w:abstractNumId w:val="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CD"/>
    <w:rsid w:val="00031F82"/>
    <w:rsid w:val="00036CFF"/>
    <w:rsid w:val="0006530F"/>
    <w:rsid w:val="00076065"/>
    <w:rsid w:val="000914BD"/>
    <w:rsid w:val="00094710"/>
    <w:rsid w:val="000A058A"/>
    <w:rsid w:val="000A49BB"/>
    <w:rsid w:val="000D2D32"/>
    <w:rsid w:val="0010310F"/>
    <w:rsid w:val="001E2C44"/>
    <w:rsid w:val="001E39DD"/>
    <w:rsid w:val="002611AB"/>
    <w:rsid w:val="00262230"/>
    <w:rsid w:val="0029128E"/>
    <w:rsid w:val="002C18D4"/>
    <w:rsid w:val="002C4FF9"/>
    <w:rsid w:val="00314CCD"/>
    <w:rsid w:val="00324280"/>
    <w:rsid w:val="00341C47"/>
    <w:rsid w:val="00357F9C"/>
    <w:rsid w:val="003D2798"/>
    <w:rsid w:val="0041792B"/>
    <w:rsid w:val="00424565"/>
    <w:rsid w:val="004725DD"/>
    <w:rsid w:val="004F451F"/>
    <w:rsid w:val="00512862"/>
    <w:rsid w:val="0055062C"/>
    <w:rsid w:val="005529E1"/>
    <w:rsid w:val="006453CA"/>
    <w:rsid w:val="006C09EE"/>
    <w:rsid w:val="0078249D"/>
    <w:rsid w:val="007A618A"/>
    <w:rsid w:val="00841DD0"/>
    <w:rsid w:val="00935B3C"/>
    <w:rsid w:val="00967DC6"/>
    <w:rsid w:val="009743C3"/>
    <w:rsid w:val="009B6929"/>
    <w:rsid w:val="00A1057B"/>
    <w:rsid w:val="00A376BB"/>
    <w:rsid w:val="00A42F40"/>
    <w:rsid w:val="00A670AF"/>
    <w:rsid w:val="00B533B3"/>
    <w:rsid w:val="00B62CC3"/>
    <w:rsid w:val="00B81B95"/>
    <w:rsid w:val="00BA0459"/>
    <w:rsid w:val="00BC704C"/>
    <w:rsid w:val="00C201C3"/>
    <w:rsid w:val="00C51A62"/>
    <w:rsid w:val="00CD06AD"/>
    <w:rsid w:val="00D23AA1"/>
    <w:rsid w:val="00DD3F5F"/>
    <w:rsid w:val="00DE257D"/>
    <w:rsid w:val="00DE4171"/>
    <w:rsid w:val="00DE4F1D"/>
    <w:rsid w:val="00E110C9"/>
    <w:rsid w:val="00E32DEC"/>
    <w:rsid w:val="00E63487"/>
    <w:rsid w:val="00E9279A"/>
    <w:rsid w:val="00ED2745"/>
    <w:rsid w:val="00ED4872"/>
    <w:rsid w:val="00F217B9"/>
    <w:rsid w:val="00F43C7C"/>
    <w:rsid w:val="00F65A8A"/>
    <w:rsid w:val="00F95DE5"/>
    <w:rsid w:val="00FF566D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CC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uiPriority w:val="99"/>
    <w:locked/>
    <w:rsid w:val="00314CCD"/>
    <w:rPr>
      <w:rFonts w:ascii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314CCD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14CCD"/>
    <w:pPr>
      <w:ind w:left="720"/>
      <w:contextualSpacing/>
    </w:pPr>
  </w:style>
  <w:style w:type="character" w:customStyle="1" w:styleId="Bodytext4">
    <w:name w:val="Body text (4)_"/>
    <w:basedOn w:val="a0"/>
    <w:link w:val="Bodytext41"/>
    <w:uiPriority w:val="99"/>
    <w:locked/>
    <w:rsid w:val="002611AB"/>
    <w:rPr>
      <w:rFonts w:ascii="Times New Roman" w:hAnsi="Times New Roman"/>
      <w:b/>
      <w:bCs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2611AB"/>
    <w:pPr>
      <w:shd w:val="clear" w:color="auto" w:fill="FFFFFF"/>
      <w:spacing w:before="480" w:after="360" w:line="240" w:lineRule="atLeast"/>
      <w:jc w:val="both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character" w:styleId="a4">
    <w:name w:val="annotation reference"/>
    <w:basedOn w:val="a0"/>
    <w:uiPriority w:val="99"/>
    <w:semiHidden/>
    <w:unhideWhenUsed/>
    <w:rsid w:val="007A618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A618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A618A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A618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A618A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18A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CC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uiPriority w:val="99"/>
    <w:locked/>
    <w:rsid w:val="00314CCD"/>
    <w:rPr>
      <w:rFonts w:ascii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314CCD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14CCD"/>
    <w:pPr>
      <w:ind w:left="720"/>
      <w:contextualSpacing/>
    </w:pPr>
  </w:style>
  <w:style w:type="character" w:customStyle="1" w:styleId="Bodytext4">
    <w:name w:val="Body text (4)_"/>
    <w:basedOn w:val="a0"/>
    <w:link w:val="Bodytext41"/>
    <w:uiPriority w:val="99"/>
    <w:locked/>
    <w:rsid w:val="002611AB"/>
    <w:rPr>
      <w:rFonts w:ascii="Times New Roman" w:hAnsi="Times New Roman"/>
      <w:b/>
      <w:bCs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2611AB"/>
    <w:pPr>
      <w:shd w:val="clear" w:color="auto" w:fill="FFFFFF"/>
      <w:spacing w:before="480" w:after="360" w:line="240" w:lineRule="atLeast"/>
      <w:jc w:val="both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character" w:styleId="a4">
    <w:name w:val="annotation reference"/>
    <w:basedOn w:val="a0"/>
    <w:uiPriority w:val="99"/>
    <w:semiHidden/>
    <w:unhideWhenUsed/>
    <w:rsid w:val="007A618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A618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A618A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A618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A618A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18A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AD041-73E1-41D2-9620-4902081D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4029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Ходневич Владимир Иванович</dc:creator>
  <cp:keywords/>
  <dc:description/>
  <cp:lastModifiedBy>Мусатова Светлана Николаевна</cp:lastModifiedBy>
  <cp:revision>15</cp:revision>
  <cp:lastPrinted>2014-03-05T05:14:00Z</cp:lastPrinted>
  <dcterms:created xsi:type="dcterms:W3CDTF">2014-02-19T09:38:00Z</dcterms:created>
  <dcterms:modified xsi:type="dcterms:W3CDTF">2014-03-11T06:28:00Z</dcterms:modified>
</cp:coreProperties>
</file>